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C60A2" w14:textId="77777777" w:rsidR="00354AC2" w:rsidRPr="00354AC2" w:rsidRDefault="00354AC2" w:rsidP="00354AC2">
      <w:pPr>
        <w:suppressAutoHyphens/>
        <w:ind w:left="-284"/>
        <w:contextualSpacing/>
        <w:jc w:val="both"/>
        <w:rPr>
          <w:rFonts w:ascii="Times New Roman" w:hAnsi="Times New Roman" w:cs="Times New Roman"/>
          <w:b/>
          <w:i/>
          <w:color w:val="0070C0"/>
          <w:sz w:val="22"/>
          <w:szCs w:val="22"/>
        </w:rPr>
      </w:pPr>
      <w:r w:rsidRPr="00354AC2">
        <w:rPr>
          <w:rFonts w:ascii="Times New Roman" w:hAnsi="Times New Roman" w:cs="Times New Roman"/>
          <w:b/>
          <w:i/>
          <w:color w:val="0070C0"/>
          <w:sz w:val="22"/>
          <w:szCs w:val="22"/>
        </w:rPr>
        <w:t>Синим – условия, относящиеся к Поставщикам, применяющим ОСНО</w:t>
      </w:r>
    </w:p>
    <w:p w14:paraId="2A30719E"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1F837DC3"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7777777"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№____ от _________ </w:t>
      </w:r>
    </w:p>
    <w:p w14:paraId="74F0ADA9" w14:textId="1F0F56D7"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w:t>
      </w:r>
      <w:proofErr w:type="spellStart"/>
      <w:r w:rsidR="00AC416A">
        <w:rPr>
          <w:rFonts w:ascii="Times New Roman" w:eastAsia="Times New Roman" w:hAnsi="Times New Roman" w:cs="Times New Roman"/>
          <w:b/>
          <w:color w:val="00000A"/>
        </w:rPr>
        <w:t>клининга</w:t>
      </w:r>
      <w:proofErr w:type="spellEnd"/>
      <w:r w:rsidR="00AC416A">
        <w:rPr>
          <w:rFonts w:ascii="Times New Roman" w:eastAsia="Times New Roman" w:hAnsi="Times New Roman" w:cs="Times New Roman"/>
          <w:b/>
          <w:color w:val="00000A"/>
        </w:rPr>
        <w:t>/технической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 ____</w:t>
      </w:r>
      <w:r w:rsidR="00AC416A" w:rsidRPr="00AC416A">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p>
    <w:p w14:paraId="318C5E35" w14:textId="77777777" w:rsidR="00AC416A" w:rsidRDefault="00AC416A" w:rsidP="00AC416A">
      <w:pPr>
        <w:jc w:val="center"/>
        <w:rPr>
          <w:rFonts w:ascii="Times New Roman" w:hAnsi="Times New Roman" w:cs="Times New Roman"/>
          <w:b/>
          <w:sz w:val="22"/>
          <w:szCs w:val="22"/>
        </w:rPr>
      </w:pPr>
    </w:p>
    <w:p w14:paraId="70A2D32D" w14:textId="464F5B06"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СОГЛАШЕНИЕ О НАЛОГОВЫХ ЗАВЕРЕНИЯХ. 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основной целью совершения сделки (совершения операций) по Договору не являются неуплата (неполная уплата) </w:t>
      </w:r>
      <w:r w:rsidRPr="00354AC2">
        <w:rPr>
          <w:rFonts w:ascii="Times New Roman" w:eastAsia="Times New Roman" w:hAnsi="Times New Roman" w:cs="Times New Roman"/>
          <w:color w:val="0070C0"/>
          <w:sz w:val="22"/>
          <w:szCs w:val="22"/>
        </w:rPr>
        <w:t>и (или) зачет (возврат) суммы налога</w:t>
      </w:r>
      <w:r>
        <w:rPr>
          <w:rFonts w:ascii="Times New Roman" w:eastAsia="Times New Roman" w:hAnsi="Times New Roman" w:cs="Times New Roman"/>
          <w:color w:val="00000A"/>
          <w:sz w:val="22"/>
          <w:szCs w:val="22"/>
        </w:rPr>
        <w:t>.</w:t>
      </w:r>
    </w:p>
    <w:p w14:paraId="1D5CF1D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pPr>
        <w:pStyle w:val="3"/>
        <w:ind w:left="-567"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54AC2">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43EEA8D6" w14:textId="358ADB80" w:rsidR="00AC416A" w:rsidRDefault="00B66A32" w:rsidP="00AC416A">
      <w:pPr>
        <w:pStyle w:val="3"/>
        <w:tabs>
          <w:tab w:val="left" w:pos="284"/>
        </w:tabs>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Исполнитель предоставил в налоговый орган по месту своей регистрации Согласие на признание</w:t>
      </w:r>
      <w:r w:rsidR="00AD6A4C">
        <w:rPr>
          <w:rFonts w:ascii="Times New Roman" w:eastAsia="Times New Roman" w:hAnsi="Times New Roman" w:cs="Times New Roman"/>
          <w:color w:val="000000"/>
          <w:sz w:val="22"/>
          <w:szCs w:val="22"/>
        </w:rPr>
        <w:t>, в том числе,</w:t>
      </w:r>
      <w:r>
        <w:rPr>
          <w:rFonts w:ascii="Times New Roman" w:eastAsia="Times New Roman" w:hAnsi="Times New Roman" w:cs="Times New Roman"/>
          <w:color w:val="000000"/>
          <w:sz w:val="22"/>
          <w:szCs w:val="22"/>
        </w:rPr>
        <w:t xml:space="preserve"> </w:t>
      </w:r>
      <w:r w:rsidR="00AC416A">
        <w:rPr>
          <w:rFonts w:ascii="Times New Roman" w:eastAsia="Times New Roman" w:hAnsi="Times New Roman" w:cs="Times New Roman"/>
          <w:color w:val="000000"/>
          <w:sz w:val="22"/>
          <w:szCs w:val="22"/>
        </w:rPr>
        <w:t xml:space="preserve">следующих </w:t>
      </w:r>
      <w:r>
        <w:rPr>
          <w:rFonts w:ascii="Times New Roman" w:eastAsia="Times New Roman" w:hAnsi="Times New Roman" w:cs="Times New Roman"/>
          <w:color w:val="000000"/>
          <w:sz w:val="22"/>
          <w:szCs w:val="22"/>
        </w:rPr>
        <w:t xml:space="preserve">сведений, составляющих налоговую тайну, общедоступными, в соответствии с </w:t>
      </w:r>
      <w:proofErr w:type="spellStart"/>
      <w:r>
        <w:rPr>
          <w:rFonts w:ascii="Times New Roman" w:eastAsia="Times New Roman" w:hAnsi="Times New Roman" w:cs="Times New Roman"/>
          <w:color w:val="000000"/>
          <w:sz w:val="22"/>
          <w:szCs w:val="22"/>
        </w:rPr>
        <w:t>пп</w:t>
      </w:r>
      <w:proofErr w:type="spellEnd"/>
      <w:r>
        <w:rPr>
          <w:rFonts w:ascii="Times New Roman" w:eastAsia="Times New Roman" w:hAnsi="Times New Roman" w:cs="Times New Roman"/>
          <w:color w:val="000000"/>
          <w:sz w:val="22"/>
          <w:szCs w:val="22"/>
        </w:rPr>
        <w:t>. 1 п. 1 с. 102 НК РФ</w:t>
      </w:r>
      <w:r w:rsidR="00AC416A">
        <w:rPr>
          <w:rFonts w:ascii="Times New Roman" w:eastAsia="Times New Roman" w:hAnsi="Times New Roman" w:cs="Times New Roman"/>
          <w:color w:val="000000"/>
          <w:sz w:val="22"/>
          <w:szCs w:val="22"/>
        </w:rPr>
        <w:t>:</w:t>
      </w:r>
    </w:p>
    <w:p w14:paraId="60A1C9D6" w14:textId="77777777" w:rsidR="00857B1F" w:rsidRDefault="00974052" w:rsidP="00857B1F">
      <w:pPr>
        <w:widowControl/>
        <w:pBdr>
          <w:top w:val="nil"/>
          <w:left w:val="nil"/>
          <w:bottom w:val="nil"/>
          <w:right w:val="nil"/>
          <w:between w:val="nil"/>
        </w:pBdr>
        <w:tabs>
          <w:tab w:val="left" w:pos="-283"/>
          <w:tab w:val="left" w:pos="0"/>
          <w:tab w:val="left" w:pos="284"/>
        </w:tabs>
        <w:ind w:left="-567" w:firstLine="567"/>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w:t>
      </w:r>
      <w:proofErr w:type="spellStart"/>
      <w:r w:rsidRPr="00AC416A">
        <w:rPr>
          <w:rFonts w:ascii="Times New Roman" w:eastAsia="Times New Roman" w:hAnsi="Times New Roman" w:cs="Times New Roman"/>
          <w:color w:val="000000"/>
          <w:sz w:val="22"/>
          <w:szCs w:val="22"/>
        </w:rPr>
        <w:t>неурегулировании</w:t>
      </w:r>
      <w:proofErr w:type="spellEnd"/>
      <w:r w:rsidRPr="00AC416A">
        <w:rPr>
          <w:rFonts w:ascii="Times New Roman" w:eastAsia="Times New Roman" w:hAnsi="Times New Roman" w:cs="Times New Roman"/>
          <w:color w:val="000000"/>
          <w:sz w:val="22"/>
          <w:szCs w:val="22"/>
        </w:rPr>
        <w:t>)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32C371F5" w14:textId="38467572" w:rsidR="00974052" w:rsidRPr="00857B1F" w:rsidRDefault="00857B1F" w:rsidP="00857B1F">
      <w:pPr>
        <w:widowControl/>
        <w:pBdr>
          <w:top w:val="nil"/>
          <w:left w:val="nil"/>
          <w:bottom w:val="nil"/>
          <w:right w:val="nil"/>
          <w:between w:val="nil"/>
        </w:pBdr>
        <w:tabs>
          <w:tab w:val="left" w:pos="-283"/>
          <w:tab w:val="left" w:pos="0"/>
          <w:tab w:val="left" w:pos="284"/>
        </w:tabs>
        <w:ind w:left="-567" w:firstLine="567"/>
        <w:jc w:val="both"/>
        <w:rPr>
          <w:rFonts w:ascii="Times New Roman" w:hAnsi="Times New Roman" w:cs="Times New Roman"/>
          <w:color w:val="000000"/>
          <w:sz w:val="22"/>
          <w:szCs w:val="22"/>
        </w:rPr>
      </w:pPr>
      <w:bookmarkStart w:id="0" w:name="_GoBack"/>
      <w:r w:rsidRPr="00857B1F">
        <w:rPr>
          <w:rFonts w:ascii="Times New Roman" w:hAnsi="Times New Roman" w:cs="Times New Roman"/>
          <w:color w:val="000000"/>
          <w:sz w:val="22"/>
          <w:szCs w:val="22"/>
        </w:rPr>
        <w:t xml:space="preserve">2) </w:t>
      </w:r>
      <w:r w:rsidR="00974052" w:rsidRPr="00857B1F">
        <w:rPr>
          <w:rFonts w:ascii="Times New Roman" w:eastAsia="Times New Roman" w:hAnsi="Times New Roman" w:cs="Times New Roman"/>
          <w:color w:val="000000"/>
          <w:sz w:val="22"/>
          <w:szCs w:val="22"/>
        </w:rPr>
        <w:t>о застрахованных лицах (СНИЛС, ФИО застрахованных лиц);</w:t>
      </w:r>
    </w:p>
    <w:p w14:paraId="0EF797A1" w14:textId="14086FED" w:rsidR="00974052" w:rsidRPr="00857B1F" w:rsidRDefault="00974052" w:rsidP="00857B1F">
      <w:pPr>
        <w:pStyle w:val="ad"/>
        <w:widowControl/>
        <w:numPr>
          <w:ilvl w:val="0"/>
          <w:numId w:val="8"/>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s="Times New Roman"/>
          <w:color w:val="000000"/>
          <w:sz w:val="22"/>
          <w:szCs w:val="22"/>
        </w:rPr>
      </w:pPr>
      <w:r w:rsidRPr="00857B1F">
        <w:rPr>
          <w:rFonts w:ascii="Times New Roman" w:eastAsia="Times New Roman" w:hAnsi="Times New Roman" w:cs="Times New Roman"/>
          <w:color w:val="000000"/>
          <w:sz w:val="22"/>
          <w:szCs w:val="22"/>
        </w:rPr>
        <w:t>о средней заработной плате;</w:t>
      </w:r>
    </w:p>
    <w:p w14:paraId="4B80A3E0" w14:textId="4262BD0B" w:rsidR="00974052" w:rsidRPr="00857B1F" w:rsidRDefault="00857B1F" w:rsidP="00857B1F">
      <w:pPr>
        <w:pStyle w:val="ad"/>
        <w:widowControl/>
        <w:numPr>
          <w:ilvl w:val="0"/>
          <w:numId w:val="8"/>
        </w:numPr>
        <w:pBdr>
          <w:top w:val="nil"/>
          <w:left w:val="nil"/>
          <w:bottom w:val="nil"/>
          <w:right w:val="nil"/>
          <w:between w:val="nil"/>
        </w:pBdr>
        <w:tabs>
          <w:tab w:val="left" w:pos="-283"/>
          <w:tab w:val="left" w:pos="0"/>
          <w:tab w:val="left" w:pos="284"/>
          <w:tab w:val="left" w:pos="567"/>
        </w:tabs>
        <w:ind w:left="0" w:firstLine="0"/>
        <w:jc w:val="both"/>
        <w:rPr>
          <w:color w:val="000000"/>
          <w:sz w:val="22"/>
          <w:szCs w:val="22"/>
        </w:rPr>
      </w:pPr>
      <w:r w:rsidRPr="00857B1F">
        <w:rPr>
          <w:rFonts w:ascii="Times New Roman" w:eastAsia="Times New Roman" w:hAnsi="Times New Roman" w:cs="Times New Roman"/>
          <w:color w:val="000000"/>
          <w:sz w:val="22"/>
          <w:szCs w:val="22"/>
        </w:rPr>
        <w:t xml:space="preserve"> </w:t>
      </w:r>
      <w:r w:rsidR="00974052" w:rsidRPr="00857B1F">
        <w:rPr>
          <w:rFonts w:ascii="Times New Roman" w:eastAsia="Times New Roman" w:hAnsi="Times New Roman" w:cs="Times New Roman"/>
          <w:color w:val="000000"/>
          <w:sz w:val="22"/>
          <w:szCs w:val="22"/>
        </w:rPr>
        <w:t xml:space="preserve">об </w:t>
      </w:r>
      <w:bookmarkEnd w:id="0"/>
      <w:r w:rsidR="00974052" w:rsidRPr="00857B1F">
        <w:rPr>
          <w:rFonts w:ascii="Times New Roman" w:eastAsia="Times New Roman" w:hAnsi="Times New Roman" w:cs="Times New Roman"/>
          <w:color w:val="000000"/>
          <w:sz w:val="22"/>
          <w:szCs w:val="22"/>
        </w:rPr>
        <w:t>удельном весе вычетов по НДС;</w:t>
      </w:r>
    </w:p>
    <w:p w14:paraId="26FB514F" w14:textId="3E91589F" w:rsidR="00974052" w:rsidRPr="005F073D" w:rsidRDefault="00974052" w:rsidP="005F073D">
      <w:pPr>
        <w:pStyle w:val="ad"/>
        <w:tabs>
          <w:tab w:val="left" w:pos="1276"/>
          <w:tab w:val="left" w:pos="1701"/>
        </w:tabs>
        <w:ind w:left="-567" w:firstLine="567"/>
        <w:jc w:val="both"/>
        <w:rPr>
          <w:rFonts w:ascii="Times New Roman" w:hAnsi="Times New Roman" w:cs="Times New Roman"/>
          <w:sz w:val="22"/>
          <w:szCs w:val="22"/>
        </w:rPr>
      </w:pPr>
      <w:r>
        <w:rPr>
          <w:rFonts w:ascii="Times New Roman" w:hAnsi="Times New Roman" w:cs="Times New Roman"/>
          <w:sz w:val="22"/>
          <w:szCs w:val="22"/>
        </w:rPr>
        <w:t>п</w:t>
      </w:r>
      <w:r w:rsidRPr="00C76E00">
        <w:rPr>
          <w:rFonts w:ascii="Times New Roman" w:hAnsi="Times New Roman" w:cs="Times New Roman"/>
          <w:sz w:val="22"/>
          <w:szCs w:val="22"/>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00AD6A4C" w:rsidRPr="00AD6A4C">
        <w:rPr>
          <w:rFonts w:ascii="Times New Roman" w:hAnsi="Times New Roman" w:cs="Times New Roman"/>
          <w:sz w:val="22"/>
          <w:szCs w:val="22"/>
        </w:rPr>
        <w:t xml:space="preserve"> </w:t>
      </w:r>
      <w:r w:rsidR="00AD6A4C" w:rsidRPr="00AD6A4C">
        <w:rPr>
          <w:rFonts w:ascii="Times New Roman" w:hAnsi="Times New Roman" w:cs="Times New Roman"/>
          <w:b/>
          <w:sz w:val="22"/>
          <w:szCs w:val="22"/>
        </w:rPr>
        <w:t>(Код комплекта сведений 20013)</w:t>
      </w:r>
      <w:r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r w:rsidRPr="005F073D">
        <w:rPr>
          <w:rFonts w:ascii="Times New Roman" w:eastAsia="Times New Roman" w:hAnsi="Times New Roman" w:cs="Times New Roman"/>
          <w:b/>
          <w:color w:val="000000"/>
          <w:sz w:val="22"/>
          <w:szCs w:val="22"/>
        </w:rPr>
        <w:t xml:space="preserve">или </w:t>
      </w:r>
    </w:p>
    <w:p w14:paraId="52277941" w14:textId="1077EBAC" w:rsidR="00A73021" w:rsidRPr="00C76E00" w:rsidRDefault="00AA139B" w:rsidP="00AD6A4C">
      <w:pPr>
        <w:pStyle w:val="3"/>
        <w:spacing w:before="0"/>
        <w:ind w:left="-567" w:firstLine="567"/>
        <w:jc w:val="both"/>
        <w:rPr>
          <w:rFonts w:ascii="Times New Roman" w:hAnsi="Times New Roman" w:cs="Times New Roman"/>
          <w:sz w:val="22"/>
          <w:szCs w:val="22"/>
        </w:rPr>
      </w:pPr>
      <w:r w:rsidRPr="00AD6A4C">
        <w:rPr>
          <w:rFonts w:ascii="Times New Roman" w:hAnsi="Times New Roman" w:cs="Times New Roman"/>
          <w:b/>
          <w:color w:val="auto"/>
          <w:sz w:val="22"/>
          <w:szCs w:val="22"/>
        </w:rPr>
        <w:t>(</w:t>
      </w:r>
      <w:r w:rsidR="00AD6A4C" w:rsidRPr="00AD6A4C">
        <w:rPr>
          <w:rFonts w:ascii="Times New Roman" w:hAnsi="Times New Roman" w:cs="Times New Roman"/>
          <w:b/>
          <w:color w:val="auto"/>
          <w:sz w:val="22"/>
          <w:szCs w:val="22"/>
        </w:rPr>
        <w:t>п</w:t>
      </w:r>
      <w:r w:rsidRPr="00AD6A4C">
        <w:rPr>
          <w:rFonts w:ascii="Times New Roman" w:hAnsi="Times New Roman" w:cs="Times New Roman"/>
          <w:b/>
          <w:color w:val="auto"/>
          <w:sz w:val="22"/>
          <w:szCs w:val="22"/>
        </w:rPr>
        <w:t>ри предоставлении Согласия до 13.12.2022 г)</w:t>
      </w:r>
      <w:r w:rsidR="00AD6A4C" w:rsidRPr="00AD6A4C">
        <w:rPr>
          <w:rFonts w:ascii="Times New Roman" w:hAnsi="Times New Roman" w:cs="Times New Roman"/>
          <w:b/>
          <w:color w:val="auto"/>
          <w:sz w:val="22"/>
          <w:szCs w:val="22"/>
        </w:rPr>
        <w:t xml:space="preserve"> </w:t>
      </w:r>
      <w:r w:rsidR="00B66A32"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w:t>
      </w:r>
      <w:r w:rsidR="00974052" w:rsidRPr="00AD6A4C">
        <w:rPr>
          <w:rFonts w:ascii="Times New Roman" w:hAnsi="Times New Roman" w:cs="Times New Roman"/>
          <w:color w:val="auto"/>
          <w:sz w:val="22"/>
          <w:szCs w:val="22"/>
        </w:rPr>
        <w:t>19.03.2020 г №СД-4-2/4748</w:t>
      </w:r>
      <w:r w:rsidR="00AD6A4C" w:rsidRPr="00AD6A4C">
        <w:rPr>
          <w:rFonts w:ascii="Times New Roman" w:eastAsia="Times New Roman" w:hAnsi="Times New Roman" w:cs="Times New Roman"/>
          <w:color w:val="auto"/>
          <w:sz w:val="22"/>
          <w:szCs w:val="22"/>
        </w:rPr>
        <w:t xml:space="preserve"> </w:t>
      </w:r>
      <w:r w:rsidR="00AD6A4C" w:rsidRPr="00AD6A4C">
        <w:rPr>
          <w:rFonts w:ascii="Times New Roman" w:eastAsia="Times New Roman" w:hAnsi="Times New Roman" w:cs="Times New Roman"/>
          <w:b/>
          <w:color w:val="auto"/>
          <w:sz w:val="22"/>
          <w:szCs w:val="22"/>
        </w:rPr>
        <w:t>(Кейс GRUZ)</w:t>
      </w:r>
      <w:r w:rsidR="00B66A32" w:rsidRPr="00AD6A4C">
        <w:rPr>
          <w:rFonts w:ascii="Times New Roman" w:eastAsia="Times New Roman" w:hAnsi="Times New Roman" w:cs="Times New Roman"/>
          <w:color w:val="auto"/>
          <w:sz w:val="22"/>
          <w:szCs w:val="22"/>
        </w:rPr>
        <w:t xml:space="preserve"> сроком действия </w:t>
      </w:r>
      <w:r w:rsidR="00A73021" w:rsidRPr="00AD6A4C">
        <w:rPr>
          <w:rFonts w:ascii="Times New Roman" w:eastAsia="Times New Roman" w:hAnsi="Times New Roman" w:cs="Times New Roman"/>
          <w:color w:val="auto"/>
          <w:sz w:val="22"/>
          <w:szCs w:val="22"/>
        </w:rPr>
        <w:t xml:space="preserve">не позднее </w:t>
      </w:r>
      <w:r w:rsidR="00B66A32" w:rsidRPr="00AD6A4C">
        <w:rPr>
          <w:rFonts w:ascii="Times New Roman" w:eastAsia="Times New Roman" w:hAnsi="Times New Roman" w:cs="Times New Roman"/>
          <w:color w:val="auto"/>
          <w:sz w:val="22"/>
          <w:szCs w:val="22"/>
        </w:rPr>
        <w:t>начала календарного года, в котором заключе</w:t>
      </w:r>
      <w:r w:rsidRPr="00AD6A4C">
        <w:rPr>
          <w:rFonts w:ascii="Times New Roman" w:eastAsia="Times New Roman" w:hAnsi="Times New Roman" w:cs="Times New Roman"/>
          <w:color w:val="auto"/>
          <w:sz w:val="22"/>
          <w:szCs w:val="22"/>
        </w:rPr>
        <w:t xml:space="preserve">н настоящий Договор, </w:t>
      </w:r>
      <w:r w:rsidR="00A73021" w:rsidRPr="00AD6A4C">
        <w:rPr>
          <w:rFonts w:ascii="Times New Roman" w:eastAsia="Times New Roman" w:hAnsi="Times New Roman" w:cs="Times New Roman"/>
          <w:color w:val="auto"/>
          <w:sz w:val="22"/>
          <w:szCs w:val="22"/>
        </w:rPr>
        <w:t xml:space="preserve">и не менее </w:t>
      </w:r>
      <w:r w:rsidR="00A73021"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00A73021" w:rsidRPr="00C76E00">
        <w:rPr>
          <w:rFonts w:ascii="Times New Roman" w:hAnsi="Times New Roman" w:cs="Times New Roman"/>
          <w:sz w:val="22"/>
          <w:szCs w:val="22"/>
        </w:rPr>
        <w:t xml:space="preserve">, </w:t>
      </w:r>
    </w:p>
    <w:p w14:paraId="3D9F8EB4" w14:textId="1D4CD104" w:rsidR="00AC416A" w:rsidRPr="00AC416A" w:rsidRDefault="00974052"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 </w:t>
      </w:r>
      <w:r w:rsidR="00AC416A" w:rsidRPr="00AC416A">
        <w:rPr>
          <w:rFonts w:ascii="Times New Roman" w:hAnsi="Times New Roman" w:cs="Times New Roman"/>
          <w:sz w:val="22"/>
          <w:szCs w:val="22"/>
        </w:rPr>
        <w:t>(далее – Согласие)</w:t>
      </w:r>
      <w:r w:rsidR="00A73021">
        <w:rPr>
          <w:rFonts w:ascii="Times New Roman" w:hAnsi="Times New Roman" w:cs="Times New Roman"/>
          <w:sz w:val="22"/>
          <w:szCs w:val="22"/>
        </w:rPr>
        <w:t>.</w:t>
      </w:r>
    </w:p>
    <w:p w14:paraId="2D326EA0" w14:textId="0EB38F85"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lastRenderedPageBreak/>
        <w:t xml:space="preserve">Не позднее даты заключения Договора </w:t>
      </w:r>
      <w:r w:rsidR="00974052">
        <w:rPr>
          <w:rFonts w:ascii="Times New Roman" w:hAnsi="Times New Roman" w:cs="Times New Roman"/>
          <w:sz w:val="22"/>
          <w:szCs w:val="22"/>
        </w:rPr>
        <w:t>Исполнитель</w:t>
      </w:r>
      <w:r w:rsidRPr="00AC416A">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68ABAB0F" w:rsidR="00F77C88" w:rsidRPr="00354AC2" w:rsidRDefault="00C24561" w:rsidP="00F87267">
      <w:pPr>
        <w:widowControl/>
        <w:numPr>
          <w:ilvl w:val="2"/>
          <w:numId w:val="1"/>
        </w:numPr>
        <w:pBdr>
          <w:top w:val="nil"/>
          <w:left w:val="nil"/>
          <w:bottom w:val="nil"/>
          <w:right w:val="nil"/>
          <w:between w:val="nil"/>
        </w:pBdr>
        <w:tabs>
          <w:tab w:val="left" w:pos="-283"/>
          <w:tab w:val="left" w:pos="0"/>
          <w:tab w:val="left" w:pos="567"/>
        </w:tabs>
        <w:ind w:left="-567" w:firstLine="567"/>
        <w:jc w:val="both"/>
        <w:rPr>
          <w:color w:val="0070C0"/>
          <w:sz w:val="22"/>
          <w:szCs w:val="22"/>
        </w:rPr>
      </w:pPr>
      <w:r w:rsidRPr="00354AC2">
        <w:rPr>
          <w:rFonts w:ascii="Times New Roman" w:eastAsia="Times New Roman" w:hAnsi="Times New Roman" w:cs="Times New Roman"/>
          <w:color w:val="0070C0"/>
          <w:sz w:val="22"/>
          <w:szCs w:val="22"/>
        </w:rPr>
        <w:t xml:space="preserve">Исполнитель дает свое согласие </w:t>
      </w:r>
      <w:r w:rsidR="00B66A32" w:rsidRPr="00354AC2">
        <w:rPr>
          <w:rFonts w:ascii="Times New Roman" w:eastAsia="Times New Roman" w:hAnsi="Times New Roman" w:cs="Times New Roman"/>
          <w:color w:val="0070C0"/>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00B66A32" w:rsidRPr="00354AC2">
        <w:rPr>
          <w:rFonts w:ascii="Times New Roman" w:eastAsia="Times New Roman" w:hAnsi="Times New Roman" w:cs="Times New Roman"/>
          <w:color w:val="0070C0"/>
          <w:sz w:val="22"/>
          <w:szCs w:val="22"/>
        </w:rPr>
        <w:t>неурегулировании</w:t>
      </w:r>
      <w:proofErr w:type="spellEnd"/>
      <w:r w:rsidR="00B66A32" w:rsidRPr="00354AC2">
        <w:rPr>
          <w:rFonts w:ascii="Times New Roman" w:eastAsia="Times New Roman" w:hAnsi="Times New Roman" w:cs="Times New Roman"/>
          <w:color w:val="0070C0"/>
          <w:sz w:val="22"/>
          <w:szCs w:val="22"/>
        </w:rPr>
        <w:t>)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w:t>
      </w:r>
      <w:proofErr w:type="spellStart"/>
      <w:r>
        <w:rPr>
          <w:rFonts w:ascii="Times New Roman" w:eastAsia="Times New Roman" w:hAnsi="Times New Roman" w:cs="Times New Roman"/>
          <w:color w:val="00000A"/>
          <w:sz w:val="22"/>
          <w:szCs w:val="22"/>
        </w:rPr>
        <w:t>фасилити</w:t>
      </w:r>
      <w:proofErr w:type="spellEnd"/>
      <w:r>
        <w:rPr>
          <w:rFonts w:ascii="Times New Roman" w:eastAsia="Times New Roman" w:hAnsi="Times New Roman" w:cs="Times New Roman"/>
          <w:color w:val="00000A"/>
          <w:sz w:val="22"/>
          <w:szCs w:val="22"/>
        </w:rPr>
        <w:t xml:space="preserve">-менеджмента, имущественными и трудовыми ресурсами, являются профессиональными участниками рынка </w:t>
      </w:r>
      <w:proofErr w:type="spellStart"/>
      <w:r>
        <w:rPr>
          <w:rFonts w:ascii="Times New Roman" w:eastAsia="Times New Roman" w:hAnsi="Times New Roman" w:cs="Times New Roman"/>
          <w:color w:val="00000A"/>
          <w:sz w:val="22"/>
          <w:szCs w:val="22"/>
        </w:rPr>
        <w:t>фасилити</w:t>
      </w:r>
      <w:proofErr w:type="spellEnd"/>
      <w:r>
        <w:rPr>
          <w:rFonts w:ascii="Times New Roman" w:eastAsia="Times New Roman" w:hAnsi="Times New Roman" w:cs="Times New Roman"/>
          <w:color w:val="00000A"/>
          <w:sz w:val="22"/>
          <w:szCs w:val="22"/>
        </w:rPr>
        <w:t xml:space="preserve">-услуг,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B8711C"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 </w:t>
      </w:r>
      <w:r w:rsidRPr="00B8711C">
        <w:rPr>
          <w:rFonts w:ascii="Times New Roman" w:eastAsia="Times New Roman" w:hAnsi="Times New Roman" w:cs="Times New Roman"/>
          <w:color w:val="0070C0"/>
          <w:sz w:val="22"/>
          <w:szCs w:val="22"/>
        </w:rPr>
        <w:t>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 xml:space="preserve">не являются </w:t>
      </w:r>
      <w:proofErr w:type="spellStart"/>
      <w:r>
        <w:rPr>
          <w:rFonts w:ascii="Times New Roman" w:eastAsia="Times New Roman" w:hAnsi="Times New Roman" w:cs="Times New Roman"/>
          <w:color w:val="000000"/>
          <w:sz w:val="22"/>
          <w:szCs w:val="22"/>
        </w:rPr>
        <w:t>самозанятыми</w:t>
      </w:r>
      <w:proofErr w:type="spellEnd"/>
      <w:r>
        <w:rPr>
          <w:rFonts w:ascii="Times New Roman" w:eastAsia="Times New Roman" w:hAnsi="Times New Roman" w:cs="Times New Roman"/>
          <w:color w:val="000000"/>
          <w:sz w:val="22"/>
          <w:szCs w:val="22"/>
        </w:rPr>
        <w:t xml:space="preserve">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lastRenderedPageBreak/>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w:t>
      </w:r>
      <w:proofErr w:type="gramStart"/>
      <w:r>
        <w:rPr>
          <w:rFonts w:ascii="Times New Roman" w:eastAsia="Times New Roman" w:hAnsi="Times New Roman" w:cs="Times New Roman"/>
          <w:color w:val="000000"/>
          <w:sz w:val="22"/>
          <w:szCs w:val="22"/>
        </w:rPr>
        <w:t>работа)/</w:t>
      </w:r>
      <w:proofErr w:type="gramEnd"/>
      <w:r>
        <w:rPr>
          <w:rFonts w:ascii="Times New Roman" w:eastAsia="Times New Roman" w:hAnsi="Times New Roman" w:cs="Times New Roman"/>
          <w:color w:val="000000"/>
          <w:sz w:val="22"/>
          <w:szCs w:val="22"/>
        </w:rPr>
        <w:t xml:space="preserve">164  рабочих часа (далее Минимальный размер оплаты труда за час), где </w:t>
      </w:r>
    </w:p>
    <w:p w14:paraId="4505E1F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1A7CCCE3" w14:textId="77777777" w:rsidR="00F77C88" w:rsidRDefault="00B66A32">
      <w:pPr>
        <w:widowControl/>
        <w:numPr>
          <w:ilvl w:val="2"/>
          <w:numId w:val="4"/>
        </w:numPr>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работ (услуг) без НДС по Договору определяется путем умножения фактически отработанного за отчетный период трудовыми ресурсами количества нормо-часов на соответствующую стоимость нормо-часа соответствующих услуг Исполнителя согласно Тарификатору, утвержденному сторонами в Приложении № 1 к настоящему Соглашению, и включает в себя стоимость трудовых ресурсов, привлекаемых для оказания услуг по Договору, рассчитанную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40CCE75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нормо-часа оказания каждой конкретной услуги по Договору (выполненной работы) (без учета НДС) определяется по формуле, приведенной в Приложении № 1 (Тарификатор).</w:t>
      </w:r>
    </w:p>
    <w:p w14:paraId="7DA588D9"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Фактическая </w:t>
      </w:r>
      <w:r>
        <w:rPr>
          <w:rFonts w:ascii="Times New Roman" w:eastAsia="Times New Roman" w:hAnsi="Times New Roman" w:cs="Times New Roman"/>
          <w:color w:val="000000"/>
          <w:sz w:val="22"/>
          <w:szCs w:val="22"/>
        </w:rPr>
        <w:t>стоимость выполненных работ (оказанных услуг), в соответствии с положениями пунктов 1.2.6., 1.2.7. настоящего Соглашения определяется при оформлении сторонами Акта выполненных работ (оказанных услуг) за отчетный период с указанием физических лиц (</w:t>
      </w:r>
      <w:proofErr w:type="spellStart"/>
      <w:r>
        <w:rPr>
          <w:rFonts w:ascii="Times New Roman" w:eastAsia="Times New Roman" w:hAnsi="Times New Roman" w:cs="Times New Roman"/>
          <w:color w:val="000000"/>
          <w:sz w:val="22"/>
          <w:szCs w:val="22"/>
        </w:rPr>
        <w:t>пофамильно</w:t>
      </w:r>
      <w:proofErr w:type="spellEnd"/>
      <w:r>
        <w:rPr>
          <w:rFonts w:ascii="Times New Roman" w:eastAsia="Times New Roman" w:hAnsi="Times New Roman" w:cs="Times New Roman"/>
          <w:color w:val="000000"/>
          <w:sz w:val="22"/>
          <w:szCs w:val="22"/>
        </w:rPr>
        <w:t>),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4DF6D865"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188B0AE2"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50A95F22"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w:t>
      </w:r>
      <w:proofErr w:type="spellStart"/>
      <w:r w:rsidRPr="00AF5B1C">
        <w:rPr>
          <w:rFonts w:ascii="Times New Roman" w:eastAsia="Times New Roman" w:hAnsi="Times New Roman" w:cs="Times New Roman"/>
          <w:color w:val="000000"/>
          <w:sz w:val="22"/>
          <w:szCs w:val="22"/>
        </w:rPr>
        <w:t>Фасилити</w:t>
      </w:r>
      <w:proofErr w:type="spellEnd"/>
      <w:r w:rsidRPr="00AF5B1C">
        <w:rPr>
          <w:rFonts w:ascii="Times New Roman" w:eastAsia="Times New Roman" w:hAnsi="Times New Roman" w:cs="Times New Roman"/>
          <w:color w:val="000000"/>
          <w:sz w:val="22"/>
          <w:szCs w:val="22"/>
        </w:rPr>
        <w:t xml:space="preserve">-операторов, расположенного по адресу: </w:t>
      </w:r>
      <w:hyperlink r:id="rId7">
        <w:r w:rsidRPr="00AF5B1C">
          <w:rPr>
            <w:rFonts w:ascii="Times New Roman" w:eastAsia="Times New Roman" w:hAnsi="Times New Roman" w:cs="Times New Roman"/>
            <w:color w:val="0563C1"/>
            <w:sz w:val="22"/>
            <w:szCs w:val="22"/>
            <w:u w:val="single"/>
          </w:rPr>
          <w:t>https://фм.радо.рус</w:t>
        </w:r>
      </w:hyperlink>
      <w:r w:rsidRPr="00AF5B1C">
        <w:rPr>
          <w:rFonts w:ascii="Times New Roman" w:eastAsia="Times New Roman" w:hAnsi="Times New Roman" w:cs="Times New Roman"/>
          <w:color w:val="000000"/>
          <w:sz w:val="22"/>
          <w:szCs w:val="22"/>
        </w:rPr>
        <w:t xml:space="preserve"> (далее – Информационный ресурс).</w:t>
      </w:r>
    </w:p>
    <w:p w14:paraId="59B95B8B"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40231D4A"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7875A886" w14:textId="77777777" w:rsidR="005F073D"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54CF25CC" w:rsidR="00F77C88" w:rsidRDefault="00B66A32" w:rsidP="005F073D">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sz w:val="22"/>
          <w:szCs w:val="22"/>
        </w:rPr>
        <w:t>, ИНН,</w:t>
      </w:r>
      <w:r w:rsidR="005A24BA">
        <w:rPr>
          <w:rFonts w:ascii="Times New Roman" w:eastAsia="Times New Roman" w:hAnsi="Times New Roman" w:cs="Times New Roman"/>
          <w:sz w:val="22"/>
          <w:szCs w:val="22"/>
        </w:rPr>
        <w:t xml:space="preserve"> дата рождения, должность, </w:t>
      </w:r>
      <w:r w:rsidR="00AF5B1C" w:rsidRPr="00AF5B1C">
        <w:rPr>
          <w:rFonts w:ascii="Times New Roman" w:eastAsia="Times New Roman" w:hAnsi="Times New Roman" w:cs="Times New Roman"/>
          <w:sz w:val="22"/>
          <w:szCs w:val="22"/>
        </w:rPr>
        <w:t xml:space="preserve">сведения о сумме выплат и иных вознаграждений, начисленных в пользу </w:t>
      </w:r>
      <w:r w:rsidR="00AF5B1C" w:rsidRPr="00AF5B1C">
        <w:rPr>
          <w:rFonts w:ascii="Times New Roman" w:eastAsia="Times New Roman" w:hAnsi="Times New Roman" w:cs="Times New Roman"/>
          <w:sz w:val="22"/>
          <w:szCs w:val="22"/>
        </w:rPr>
        <w:lastRenderedPageBreak/>
        <w:t>физических лиц</w:t>
      </w:r>
      <w:r w:rsidRPr="00AF5B1C">
        <w:rPr>
          <w:rFonts w:ascii="Times New Roman" w:eastAsia="Times New Roman" w:hAnsi="Times New Roman" w:cs="Times New Roman"/>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r w:rsidR="00AF5B1C" w:rsidRPr="00AF5B1C">
        <w:rPr>
          <w:rFonts w:ascii="Times New Roman" w:eastAsia="Times New Roman" w:hAnsi="Times New Roman" w:cs="Times New Roman"/>
          <w:color w:val="000000"/>
          <w:sz w:val="22"/>
          <w:szCs w:val="22"/>
        </w:rPr>
        <w:t>Ассоциации Добросовестных Налогоплательщиков «РАДО»</w:t>
      </w:r>
      <w:r w:rsidRPr="00AF5B1C">
        <w:rPr>
          <w:rFonts w:ascii="Times New Roman" w:eastAsia="Times New Roman" w:hAnsi="Times New Roman" w:cs="Times New Roman"/>
          <w:color w:val="000000"/>
          <w:sz w:val="22"/>
          <w:szCs w:val="22"/>
        </w:rPr>
        <w:t xml:space="preserve"> (ИНН 7706460605) 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оканчивая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Информационного ресурса (</w:t>
      </w:r>
      <w:proofErr w:type="spellStart"/>
      <w:r w:rsidRPr="00AF5B1C">
        <w:rPr>
          <w:rFonts w:ascii="Times New Roman" w:eastAsia="Times New Roman" w:hAnsi="Times New Roman" w:cs="Times New Roman"/>
          <w:color w:val="000000"/>
          <w:sz w:val="22"/>
          <w:szCs w:val="22"/>
        </w:rPr>
        <w:t>фм.радо.рус</w:t>
      </w:r>
      <w:proofErr w:type="spellEnd"/>
      <w:r w:rsidRPr="00AF5B1C">
        <w:rPr>
          <w:rFonts w:ascii="Times New Roman" w:eastAsia="Times New Roman" w:hAnsi="Times New Roman" w:cs="Times New Roman"/>
          <w:color w:val="000000"/>
          <w:sz w:val="22"/>
          <w:szCs w:val="22"/>
        </w:rPr>
        <w:t>.</w:t>
      </w:r>
      <w:r w:rsidR="00AF5B1C" w:rsidRP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1176CDD1"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14163538"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4DF42494" w:rsidR="00F77C88" w:rsidRDefault="00B66A32" w:rsidP="003527E8">
      <w:pPr>
        <w:ind w:left="-567" w:firstLine="567"/>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w:t>
      </w:r>
      <w:r w:rsidR="00F6642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системе Информационного ресурса по данным </w:t>
      </w:r>
      <w:r w:rsidR="00801EBD">
        <w:rPr>
          <w:rFonts w:ascii="Times New Roman" w:eastAsia="Times New Roman" w:hAnsi="Times New Roman" w:cs="Times New Roman"/>
          <w:sz w:val="22"/>
          <w:szCs w:val="22"/>
        </w:rPr>
        <w:t xml:space="preserve">отчета </w:t>
      </w:r>
      <w:r w:rsidR="00801EBD" w:rsidRPr="00A14086">
        <w:rPr>
          <w:rFonts w:ascii="Times New Roman" w:eastAsia="Times New Roman" w:hAnsi="Times New Roman" w:cs="Times New Roman"/>
          <w:color w:val="00000A"/>
          <w:sz w:val="22"/>
          <w:szCs w:val="22"/>
        </w:rPr>
        <w:t>«Персонифицированные сведения о физических лицах»</w:t>
      </w:r>
      <w:r w:rsidR="00801EBD" w:rsidRPr="00521E11">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sz w:val="22"/>
          <w:szCs w:val="22"/>
        </w:rPr>
        <w:t>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pPr>
        <w:widowControl/>
        <w:pBdr>
          <w:top w:val="nil"/>
          <w:left w:val="nil"/>
          <w:bottom w:val="nil"/>
          <w:right w:val="nil"/>
          <w:between w:val="nil"/>
        </w:pBdr>
        <w:tabs>
          <w:tab w:val="left" w:pos="-283"/>
          <w:tab w:val="left" w:pos="1593"/>
        </w:tabs>
        <w:ind w:left="-709" w:firstLine="709"/>
        <w:jc w:val="both"/>
        <w:rPr>
          <w:rFonts w:ascii="Times New Roman" w:eastAsia="Times New Roman" w:hAnsi="Times New Roman" w:cs="Times New Roman"/>
          <w:color w:val="00000A"/>
          <w:sz w:val="22"/>
          <w:szCs w:val="22"/>
        </w:rPr>
      </w:pPr>
    </w:p>
    <w:tbl>
      <w:tblPr>
        <w:tblStyle w:val="a5"/>
        <w:tblW w:w="10031" w:type="dxa"/>
        <w:tblInd w:w="-680" w:type="dxa"/>
        <w:tblLayout w:type="fixed"/>
        <w:tblLook w:val="0400" w:firstRow="0" w:lastRow="0" w:firstColumn="0" w:lastColumn="0" w:noHBand="0" w:noVBand="1"/>
      </w:tblPr>
      <w:tblGrid>
        <w:gridCol w:w="4815"/>
        <w:gridCol w:w="5216"/>
      </w:tblGrid>
      <w:tr w:rsidR="00F77C88" w14:paraId="71A9B447"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789586ED" w:rsidR="00F77C88" w:rsidRPr="00A14086" w:rsidRDefault="00315F9C"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N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p>
        </w:tc>
      </w:tr>
      <w:tr w:rsidR="00F77C88" w14:paraId="5DE90676"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81EA94B" w:rsidR="00F77C88" w:rsidRPr="00A14086" w:rsidRDefault="00B66A32">
            <w:pPr>
              <w:widowControl/>
              <w:pBdr>
                <w:top w:val="nil"/>
                <w:left w:val="nil"/>
                <w:bottom w:val="nil"/>
                <w:right w:val="nil"/>
                <w:between w:val="nil"/>
              </w:pBdr>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Формы КНД 1151162 «Персонифицированные сведения о физических лицах», утвержденной Приказом ФНС России от 29.09.2022 N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48594788"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lastRenderedPageBreak/>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N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pPr>
              <w:pBdr>
                <w:top w:val="nil"/>
                <w:left w:val="nil"/>
                <w:bottom w:val="nil"/>
                <w:right w:val="nil"/>
                <w:between w:val="nil"/>
              </w:pBdr>
              <w:spacing w:line="276" w:lineRule="auto"/>
              <w:rPr>
                <w:rFonts w:ascii="Times New Roman" w:eastAsia="Times New Roman" w:hAnsi="Times New Roman" w:cs="Times New Roman"/>
                <w:color w:val="00000A"/>
                <w:sz w:val="22"/>
                <w:szCs w:val="22"/>
              </w:rPr>
            </w:pPr>
          </w:p>
        </w:tc>
      </w:tr>
      <w:tr w:rsidR="00F77C88" w14:paraId="3D180C53"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535EBF37"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N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в части сведений о физических лицах, фактически задействованных в отчетном периоде на Объектах Заказчика </w:t>
            </w:r>
            <w:proofErr w:type="gramStart"/>
            <w:r w:rsidR="00C31BB0">
              <w:rPr>
                <w:rFonts w:ascii="Times New Roman" w:eastAsia="Times New Roman" w:hAnsi="Times New Roman" w:cs="Times New Roman"/>
                <w:color w:val="00000A"/>
                <w:sz w:val="22"/>
                <w:szCs w:val="22"/>
              </w:rPr>
              <w:t>при  оказании</w:t>
            </w:r>
            <w:proofErr w:type="gramEnd"/>
            <w:r w:rsidR="00C31BB0">
              <w:rPr>
                <w:rFonts w:ascii="Times New Roman" w:eastAsia="Times New Roman" w:hAnsi="Times New Roman" w:cs="Times New Roman"/>
                <w:color w:val="00000A"/>
                <w:sz w:val="22"/>
                <w:szCs w:val="22"/>
              </w:rPr>
              <w:t xml:space="preserve">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 xml:space="preserve">уполномоченным налоговым органом </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pPr>
              <w:widowControl/>
              <w:pBdr>
                <w:top w:val="nil"/>
                <w:left w:val="nil"/>
                <w:bottom w:val="nil"/>
                <w:right w:val="nil"/>
                <w:between w:val="nil"/>
              </w:pBdr>
              <w:tabs>
                <w:tab w:val="left" w:pos="567"/>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b/>
                <w:color w:val="00000A"/>
                <w:sz w:val="22"/>
                <w:szCs w:val="22"/>
              </w:rPr>
            </w:pPr>
          </w:p>
        </w:tc>
      </w:tr>
    </w:tbl>
    <w:p w14:paraId="09D3F3A2" w14:textId="77777777" w:rsidR="00F77C88" w:rsidRDefault="00B66A32">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5E18D39F"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29FED694" w14:textId="449D3460" w:rsidR="00033856" w:rsidRDefault="00E11533" w:rsidP="00033856">
      <w:pPr>
        <w:ind w:left="-709" w:firstLine="709"/>
        <w:jc w:val="both"/>
        <w:rPr>
          <w:rFonts w:ascii="Times New Roman" w:eastAsia="Times New Roman" w:hAnsi="Times New Roman" w:cs="Times New Roman"/>
          <w:sz w:val="22"/>
          <w:szCs w:val="22"/>
        </w:rPr>
      </w:pPr>
      <w:bookmarkStart w:id="1" w:name="_Hlk128580084"/>
      <w:r w:rsidRPr="00E11533">
        <w:rPr>
          <w:rFonts w:ascii="Times New Roman" w:eastAsia="Times New Roman" w:hAnsi="Times New Roman" w:cs="Times New Roman"/>
          <w:sz w:val="22"/>
          <w:szCs w:val="22"/>
        </w:rPr>
        <w:t xml:space="preserve">Заказчик вправе </w:t>
      </w:r>
      <w:r w:rsidR="00033856">
        <w:rPr>
          <w:rFonts w:ascii="Times New Roman" w:eastAsia="Times New Roman" w:hAnsi="Times New Roman" w:cs="Times New Roman"/>
          <w:sz w:val="22"/>
          <w:szCs w:val="22"/>
        </w:rPr>
        <w:t xml:space="preserve">не применять порядок проверки </w:t>
      </w:r>
      <w:r w:rsidRPr="00E11533">
        <w:rPr>
          <w:rFonts w:ascii="Times New Roman" w:eastAsia="Times New Roman" w:hAnsi="Times New Roman" w:cs="Times New Roman"/>
          <w:sz w:val="22"/>
          <w:szCs w:val="22"/>
        </w:rPr>
        <w:t xml:space="preserve">принадлежности Исполнителю трудового ресурса, указанный в </w:t>
      </w:r>
      <w:r w:rsidR="00033856">
        <w:rPr>
          <w:rFonts w:ascii="Times New Roman" w:eastAsia="Times New Roman" w:hAnsi="Times New Roman" w:cs="Times New Roman"/>
          <w:sz w:val="22"/>
          <w:szCs w:val="22"/>
        </w:rPr>
        <w:t>настоящем пункте</w:t>
      </w:r>
      <w:r w:rsidRPr="00E11533">
        <w:rPr>
          <w:rFonts w:ascii="Times New Roman" w:eastAsia="Times New Roman" w:hAnsi="Times New Roman" w:cs="Times New Roman"/>
          <w:sz w:val="22"/>
          <w:szCs w:val="22"/>
        </w:rPr>
        <w:t xml:space="preserve"> «Налоговой оговорки» (Особых условий)</w:t>
      </w:r>
      <w:r w:rsidR="00033856">
        <w:rPr>
          <w:rFonts w:ascii="Times New Roman" w:eastAsia="Times New Roman" w:hAnsi="Times New Roman" w:cs="Times New Roman"/>
          <w:sz w:val="22"/>
          <w:szCs w:val="22"/>
        </w:rPr>
        <w:t xml:space="preserve"> </w:t>
      </w:r>
      <w:r w:rsidRPr="00E11533">
        <w:rPr>
          <w:rFonts w:ascii="Times New Roman" w:eastAsia="Times New Roman" w:hAnsi="Times New Roman" w:cs="Times New Roman"/>
          <w:sz w:val="22"/>
          <w:szCs w:val="22"/>
        </w:rPr>
        <w:t xml:space="preserve">в календарных кварталах действия Договора, следующих за отчетным периодом (календарным кварталом), по итогам которого данные, отражающие показатели налоговой нагрузки Исполнителя, отмечены зеленым маркером соответствия </w:t>
      </w:r>
      <w:proofErr w:type="spellStart"/>
      <w:r w:rsidRPr="00E11533">
        <w:rPr>
          <w:rFonts w:ascii="Times New Roman" w:eastAsia="Times New Roman" w:hAnsi="Times New Roman" w:cs="Times New Roman"/>
          <w:sz w:val="22"/>
          <w:szCs w:val="22"/>
        </w:rPr>
        <w:t>бенчмарку</w:t>
      </w:r>
      <w:proofErr w:type="spellEnd"/>
      <w:r w:rsidRPr="00E11533">
        <w:rPr>
          <w:rFonts w:ascii="Times New Roman" w:eastAsia="Times New Roman" w:hAnsi="Times New Roman" w:cs="Times New Roman"/>
          <w:sz w:val="22"/>
          <w:szCs w:val="22"/>
        </w:rPr>
        <w:t xml:space="preserve"> в рамках Информационного ресурса</w:t>
      </w:r>
      <w:bookmarkStart w:id="2" w:name="_gjdgxs" w:colFirst="0" w:colLast="0"/>
      <w:bookmarkEnd w:id="2"/>
      <w:r w:rsidR="00033856">
        <w:rPr>
          <w:rFonts w:ascii="Times New Roman" w:eastAsia="Times New Roman" w:hAnsi="Times New Roman" w:cs="Times New Roman"/>
          <w:sz w:val="22"/>
          <w:szCs w:val="22"/>
        </w:rPr>
        <w:t xml:space="preserve"> (</w:t>
      </w:r>
      <w:hyperlink r:id="rId8">
        <w:r w:rsidR="00033856" w:rsidRPr="00AF5B1C">
          <w:rPr>
            <w:rFonts w:ascii="Times New Roman" w:eastAsia="Times New Roman" w:hAnsi="Times New Roman" w:cs="Times New Roman"/>
            <w:color w:val="0563C1"/>
            <w:sz w:val="22"/>
            <w:szCs w:val="22"/>
            <w:u w:val="single"/>
          </w:rPr>
          <w:t>https://фм.радо.рус</w:t>
        </w:r>
      </w:hyperlink>
      <w:r w:rsidR="00033856">
        <w:rPr>
          <w:rFonts w:ascii="Times New Roman" w:eastAsia="Times New Roman" w:hAnsi="Times New Roman" w:cs="Times New Roman"/>
          <w:color w:val="0563C1"/>
          <w:sz w:val="22"/>
          <w:szCs w:val="22"/>
          <w:u w:val="single"/>
        </w:rPr>
        <w:t>)</w:t>
      </w:r>
      <w:r w:rsidR="00033856">
        <w:rPr>
          <w:rFonts w:ascii="Times New Roman" w:eastAsia="Times New Roman" w:hAnsi="Times New Roman" w:cs="Times New Roman"/>
          <w:sz w:val="22"/>
          <w:szCs w:val="22"/>
        </w:rPr>
        <w:t>.</w:t>
      </w:r>
    </w:p>
    <w:bookmarkEnd w:id="1"/>
    <w:p w14:paraId="2CF56260" w14:textId="43DA5515" w:rsidR="00F77C88" w:rsidRPr="00B00EEC" w:rsidRDefault="00B66A32" w:rsidP="00033856">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5313EAD4" w14:textId="77777777" w:rsidR="007C4DE6" w:rsidRPr="007C4DE6" w:rsidRDefault="007C4DE6" w:rsidP="007C4DE6">
      <w:pPr>
        <w:tabs>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E24A6D9" w14:textId="77777777" w:rsidR="007C4DE6" w:rsidRPr="007C4DE6" w:rsidRDefault="007C4DE6" w:rsidP="007C4DE6">
      <w:pPr>
        <w:tabs>
          <w:tab w:val="left" w:pos="567"/>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36BA7E6B" w14:textId="07DA731A" w:rsidR="007C4DE6" w:rsidRPr="007C4DE6" w:rsidRDefault="007C4DE6" w:rsidP="007C4DE6">
      <w:pPr>
        <w:tabs>
          <w:tab w:val="left" w:pos="567"/>
          <w:tab w:val="left" w:pos="2160"/>
        </w:tabs>
        <w:ind w:left="-709"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lastRenderedPageBreak/>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7C68871A" w14:textId="16BD71CB" w:rsidR="003E7AE9" w:rsidRPr="00C76E00" w:rsidRDefault="007C4DE6" w:rsidP="007C4DE6">
      <w:pPr>
        <w:pStyle w:val="Standard"/>
        <w:tabs>
          <w:tab w:val="left" w:pos="1276"/>
          <w:tab w:val="left" w:pos="1593"/>
        </w:tabs>
        <w:ind w:left="-709" w:firstLine="709"/>
        <w:contextualSpacing/>
        <w:jc w:val="both"/>
        <w:rPr>
          <w:sz w:val="22"/>
          <w:szCs w:val="22"/>
        </w:rPr>
      </w:pPr>
      <w:r w:rsidRPr="007C4DE6">
        <w:rPr>
          <w:b/>
          <w:sz w:val="22"/>
          <w:szCs w:val="22"/>
          <w:lang w:eastAsia="fr-FR"/>
        </w:rPr>
        <w:t xml:space="preserve">2.1.2. </w:t>
      </w:r>
      <w:r w:rsidRPr="007C4DE6">
        <w:rPr>
          <w:sz w:val="22"/>
          <w:szCs w:val="22"/>
        </w:rPr>
        <w:t>И</w:t>
      </w:r>
      <w:r w:rsidR="00053E9D" w:rsidRPr="007C4DE6">
        <w:rPr>
          <w:sz w:val="22"/>
          <w:szCs w:val="22"/>
        </w:rPr>
        <w:t xml:space="preserve">сполнитель </w:t>
      </w:r>
      <w:r w:rsidR="003E7AE9" w:rsidRPr="007C4DE6">
        <w:rPr>
          <w:sz w:val="22"/>
          <w:szCs w:val="22"/>
        </w:rPr>
        <w:t>возместит Заказчику полностью все убытки Заказчика,</w:t>
      </w:r>
      <w:r w:rsidR="003E7AE9" w:rsidRPr="00C76E00">
        <w:rPr>
          <w:sz w:val="22"/>
          <w:szCs w:val="22"/>
        </w:rPr>
        <w:t xml:space="preserve"> которые возникнут в случаях невозможности уменьшения Заказчиком налоговой базы </w:t>
      </w:r>
      <w:r w:rsidR="003E7AE9" w:rsidRPr="00354AC2">
        <w:rPr>
          <w:color w:val="0070C0"/>
          <w:sz w:val="22"/>
          <w:szCs w:val="22"/>
        </w:rPr>
        <w:t xml:space="preserve">и/или суммы подлежащего уплате налога </w:t>
      </w:r>
      <w:r w:rsidR="003E7AE9" w:rsidRPr="00C76E00">
        <w:rPr>
          <w:sz w:val="22"/>
          <w:szCs w:val="22"/>
        </w:rPr>
        <w:t xml:space="preserve">по операциям с </w:t>
      </w:r>
      <w:r w:rsidR="00053E9D">
        <w:rPr>
          <w:sz w:val="22"/>
          <w:szCs w:val="22"/>
        </w:rPr>
        <w:t>Исполнителем</w:t>
      </w:r>
      <w:r w:rsidR="003E7AE9" w:rsidRPr="00C76E00">
        <w:rPr>
          <w:sz w:val="22"/>
          <w:szCs w:val="22"/>
        </w:rPr>
        <w:t xml:space="preserve"> и/или</w:t>
      </w:r>
      <w:r w:rsidR="00053E9D">
        <w:rPr>
          <w:sz w:val="22"/>
          <w:szCs w:val="22"/>
        </w:rPr>
        <w:t xml:space="preserve"> третьими лицами (соисполнителями/субподрядчиками</w:t>
      </w:r>
      <w:r w:rsidR="003E7AE9" w:rsidRPr="00C76E00">
        <w:rPr>
          <w:sz w:val="22"/>
          <w:szCs w:val="22"/>
        </w:rPr>
        <w:t xml:space="preserve">), привлеченными </w:t>
      </w:r>
      <w:r w:rsidR="00053E9D">
        <w:rPr>
          <w:sz w:val="22"/>
          <w:szCs w:val="22"/>
        </w:rPr>
        <w:t>Исполнителем</w:t>
      </w:r>
      <w:r w:rsidR="003E7AE9"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 xml:space="preserve">осуществляется </w:t>
      </w:r>
      <w:proofErr w:type="gramStart"/>
      <w:r>
        <w:rPr>
          <w:sz w:val="22"/>
          <w:szCs w:val="22"/>
        </w:rPr>
        <w:t xml:space="preserve">с </w:t>
      </w:r>
      <w:r w:rsidR="003E7AE9" w:rsidRPr="00C76E00">
        <w:rPr>
          <w:sz w:val="22"/>
          <w:szCs w:val="22"/>
        </w:rPr>
        <w:t xml:space="preserve"> соблюдени</w:t>
      </w:r>
      <w:r>
        <w:rPr>
          <w:sz w:val="22"/>
          <w:szCs w:val="22"/>
        </w:rPr>
        <w:t>ем</w:t>
      </w:r>
      <w:proofErr w:type="gramEnd"/>
      <w:r w:rsidR="003E7AE9" w:rsidRPr="00C76E00">
        <w:rPr>
          <w:sz w:val="22"/>
          <w:szCs w:val="22"/>
        </w:rPr>
        <w:t xml:space="preserve"> </w:t>
      </w:r>
      <w:r w:rsidR="00053E9D">
        <w:rPr>
          <w:sz w:val="22"/>
          <w:szCs w:val="22"/>
        </w:rPr>
        <w:t xml:space="preserve">следующих </w:t>
      </w:r>
      <w:r w:rsidR="003E7AE9" w:rsidRPr="00C76E00">
        <w:rPr>
          <w:sz w:val="22"/>
          <w:szCs w:val="22"/>
        </w:rPr>
        <w:t>условий:</w:t>
      </w:r>
    </w:p>
    <w:p w14:paraId="5113E675" w14:textId="0CC14C7C"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 Заказчик известил </w:t>
      </w:r>
      <w:r w:rsidR="00053E9D">
        <w:rPr>
          <w:sz w:val="22"/>
          <w:szCs w:val="22"/>
        </w:rPr>
        <w:t>Исполнителя</w:t>
      </w:r>
      <w:r w:rsidRPr="00C76E00">
        <w:rPr>
          <w:sz w:val="22"/>
          <w:szCs w:val="22"/>
        </w:rPr>
        <w:t xml:space="preserve"> о вынесении Акта государственного органа и предоставил его копию </w:t>
      </w:r>
      <w:r w:rsidR="00053E9D">
        <w:rPr>
          <w:sz w:val="22"/>
          <w:szCs w:val="22"/>
        </w:rPr>
        <w:t>Исполнителю</w:t>
      </w:r>
      <w:r w:rsidRPr="00C76E00">
        <w:rPr>
          <w:sz w:val="22"/>
          <w:szCs w:val="22"/>
        </w:rPr>
        <w:t>;</w:t>
      </w:r>
    </w:p>
    <w:p w14:paraId="037CF3A5" w14:textId="582FEB43"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 Заказчик предоставил по требованию </w:t>
      </w:r>
      <w:r w:rsidR="00053E9D">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053E9D">
        <w:rPr>
          <w:sz w:val="22"/>
          <w:szCs w:val="22"/>
        </w:rPr>
        <w:t>Исполнителем</w:t>
      </w:r>
      <w:r w:rsidRPr="00C76E00">
        <w:rPr>
          <w:sz w:val="22"/>
          <w:szCs w:val="22"/>
        </w:rPr>
        <w:t xml:space="preserve"> и предоставления материалов. В случае </w:t>
      </w:r>
      <w:proofErr w:type="spellStart"/>
      <w:r w:rsidRPr="00C76E00">
        <w:rPr>
          <w:sz w:val="22"/>
          <w:szCs w:val="22"/>
        </w:rPr>
        <w:t>непредъявления</w:t>
      </w:r>
      <w:proofErr w:type="spellEnd"/>
      <w:r w:rsidRPr="00C76E00">
        <w:rPr>
          <w:sz w:val="22"/>
          <w:szCs w:val="22"/>
        </w:rPr>
        <w:t xml:space="preserve"> </w:t>
      </w:r>
      <w:r w:rsidR="00053E9D">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sidR="00053E9D">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6B9BABF3" w14:textId="7CC33848"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Для целей применения настоящего пункта </w:t>
      </w:r>
      <w:r w:rsidR="00053E9D">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сумм налогов, </w:t>
      </w:r>
      <w:r w:rsidRPr="00354AC2">
        <w:rPr>
          <w:color w:val="0070C0"/>
          <w:sz w:val="22"/>
          <w:szCs w:val="22"/>
        </w:rPr>
        <w:t>в возмещении которых Заказчику было отказано, сумм налогов,</w:t>
      </w:r>
      <w:r w:rsidRPr="00C76E00">
        <w:rPr>
          <w:sz w:val="22"/>
          <w:szCs w:val="22"/>
        </w:rPr>
        <w:t xml:space="preserve">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4E206D28" w14:textId="6853238E" w:rsidR="003E7AE9" w:rsidRPr="00C76E00" w:rsidRDefault="003E7AE9" w:rsidP="00053E9D">
      <w:pPr>
        <w:pStyle w:val="Standard"/>
        <w:tabs>
          <w:tab w:val="left" w:pos="1593"/>
        </w:tabs>
        <w:ind w:left="-709"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sidR="00053E9D">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B8711C">
        <w:rPr>
          <w:rFonts w:eastAsia="Segoe UI"/>
          <w:color w:val="0070C0"/>
          <w:sz w:val="22"/>
          <w:szCs w:val="22"/>
          <w:lang w:bidi="en-US"/>
        </w:rPr>
        <w:t xml:space="preserve">сумму </w:t>
      </w:r>
      <w:r w:rsidRPr="00B8711C">
        <w:rPr>
          <w:color w:val="0070C0"/>
          <w:sz w:val="22"/>
          <w:szCs w:val="22"/>
        </w:rPr>
        <w:t xml:space="preserve">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5887F319" w14:textId="77777777" w:rsidR="007C4DE6" w:rsidRPr="00354AC2" w:rsidRDefault="003E7AE9" w:rsidP="00053E9D">
      <w:pPr>
        <w:pStyle w:val="Standard"/>
        <w:tabs>
          <w:tab w:val="left" w:pos="851"/>
        </w:tabs>
        <w:ind w:left="-709" w:firstLine="709"/>
        <w:contextualSpacing/>
        <w:jc w:val="both"/>
        <w:rPr>
          <w:b/>
          <w:color w:val="0070C0"/>
          <w:sz w:val="22"/>
          <w:szCs w:val="22"/>
          <w:lang w:eastAsia="fr-FR"/>
        </w:rPr>
      </w:pPr>
      <w:r w:rsidRPr="00354AC2">
        <w:rPr>
          <w:b/>
          <w:color w:val="0070C0"/>
          <w:sz w:val="22"/>
          <w:szCs w:val="22"/>
          <w:lang w:eastAsia="fr-FR"/>
        </w:rPr>
        <w:t>2.2.</w:t>
      </w:r>
      <w:r w:rsidRPr="00354AC2">
        <w:rPr>
          <w:color w:val="0070C0"/>
          <w:sz w:val="22"/>
          <w:szCs w:val="22"/>
          <w:lang w:eastAsia="fr-FR"/>
        </w:rPr>
        <w:t xml:space="preserve"> </w:t>
      </w:r>
      <w:r w:rsidR="007C4DE6" w:rsidRPr="00354AC2">
        <w:rPr>
          <w:b/>
          <w:color w:val="0070C0"/>
          <w:sz w:val="22"/>
          <w:szCs w:val="22"/>
          <w:lang w:eastAsia="fr-FR"/>
        </w:rPr>
        <w:t>Возмещение имущественных потерь:</w:t>
      </w:r>
    </w:p>
    <w:p w14:paraId="4D087651" w14:textId="17843489" w:rsidR="003E7AE9" w:rsidRPr="00354AC2" w:rsidRDefault="007C4DE6" w:rsidP="00053E9D">
      <w:pPr>
        <w:pStyle w:val="Standard"/>
        <w:tabs>
          <w:tab w:val="left" w:pos="851"/>
        </w:tabs>
        <w:ind w:left="-709" w:firstLine="709"/>
        <w:contextualSpacing/>
        <w:jc w:val="both"/>
        <w:rPr>
          <w:color w:val="0070C0"/>
          <w:sz w:val="22"/>
          <w:szCs w:val="22"/>
        </w:rPr>
      </w:pPr>
      <w:r w:rsidRPr="00354AC2">
        <w:rPr>
          <w:b/>
          <w:color w:val="0070C0"/>
          <w:sz w:val="22"/>
          <w:szCs w:val="22"/>
          <w:lang w:eastAsia="fr-FR"/>
        </w:rPr>
        <w:t>2.2.1.</w:t>
      </w:r>
      <w:r w:rsidRPr="00354AC2">
        <w:rPr>
          <w:color w:val="0070C0"/>
          <w:sz w:val="22"/>
          <w:szCs w:val="22"/>
          <w:lang w:eastAsia="fr-FR"/>
        </w:rPr>
        <w:t xml:space="preserve"> </w:t>
      </w:r>
      <w:r w:rsidR="00053E9D" w:rsidRPr="00354AC2">
        <w:rPr>
          <w:color w:val="0070C0"/>
          <w:sz w:val="22"/>
          <w:szCs w:val="22"/>
          <w:lang w:eastAsia="fr-FR"/>
        </w:rPr>
        <w:t>Исполнитель</w:t>
      </w:r>
      <w:r w:rsidR="003E7AE9" w:rsidRPr="00354AC2">
        <w:rPr>
          <w:color w:val="0070C0"/>
          <w:sz w:val="22"/>
          <w:szCs w:val="22"/>
          <w:lang w:eastAsia="fr-FR"/>
        </w:rPr>
        <w:t xml:space="preserve"> возместит Заказчику полностью все имущественные потери Заказчика</w:t>
      </w:r>
      <w:r w:rsidR="00F474FA" w:rsidRPr="00354AC2">
        <w:rPr>
          <w:color w:val="0070C0"/>
          <w:sz w:val="22"/>
          <w:szCs w:val="22"/>
          <w:lang w:eastAsia="fr-FR"/>
        </w:rPr>
        <w:t xml:space="preserve"> по правилам статьи 406.1. Гражданского кодекса РФ</w:t>
      </w:r>
      <w:r w:rsidR="003E7AE9" w:rsidRPr="00354AC2">
        <w:rPr>
          <w:color w:val="0070C0"/>
          <w:sz w:val="22"/>
          <w:szCs w:val="22"/>
          <w:lang w:eastAsia="fr-FR"/>
        </w:rPr>
        <w:t xml:space="preserve">, которые возникнут в случае не устранения признаков несформированного по цепочке хозяйственных операций с участием </w:t>
      </w:r>
      <w:r w:rsidR="00053E9D" w:rsidRPr="00354AC2">
        <w:rPr>
          <w:color w:val="0070C0"/>
          <w:sz w:val="22"/>
          <w:szCs w:val="22"/>
          <w:lang w:eastAsia="fr-FR"/>
        </w:rPr>
        <w:t>Исполнителя</w:t>
      </w:r>
      <w:r w:rsidR="003E7AE9" w:rsidRPr="00354AC2">
        <w:rPr>
          <w:color w:val="0070C0"/>
          <w:sz w:val="22"/>
          <w:szCs w:val="22"/>
          <w:lang w:eastAsia="fr-FR"/>
        </w:rPr>
        <w:t xml:space="preserve"> источника для принятия Заказчиком к вычету сумм НДС по операциям из Договора, </w:t>
      </w:r>
      <w:r w:rsidR="003E7AE9" w:rsidRPr="00354AC2">
        <w:rPr>
          <w:color w:val="0070C0"/>
          <w:sz w:val="22"/>
          <w:szCs w:val="22"/>
        </w:rPr>
        <w:t xml:space="preserve">если вследствие такого не устранения Заказчик отказался от </w:t>
      </w:r>
      <w:r w:rsidR="003E7AE9" w:rsidRPr="00354AC2">
        <w:rPr>
          <w:color w:val="0070C0"/>
          <w:sz w:val="22"/>
          <w:szCs w:val="22"/>
          <w:lang w:eastAsia="fr-FR"/>
        </w:rPr>
        <w:t>уменьшения суммы подлежащего уплате налога</w:t>
      </w:r>
      <w:r w:rsidR="003E7AE9" w:rsidRPr="00354AC2">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58AFD2A6" w14:textId="56965795" w:rsidR="003E7AE9" w:rsidRPr="00354AC2" w:rsidRDefault="00053E9D"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Исполнитель </w:t>
      </w:r>
      <w:r w:rsidR="003E7AE9" w:rsidRPr="00354AC2">
        <w:rPr>
          <w:rFonts w:ascii="Times New Roman" w:hAnsi="Times New Roman" w:cs="Times New Roman"/>
          <w:color w:val="0070C0"/>
          <w:sz w:val="22"/>
          <w:szCs w:val="22"/>
        </w:rPr>
        <w:t xml:space="preserve">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003E7AE9" w:rsidRPr="00354AC2">
        <w:rPr>
          <w:rFonts w:ascii="Times New Roman" w:hAnsi="Times New Roman" w:cs="Times New Roman"/>
          <w:color w:val="0070C0"/>
          <w:sz w:val="22"/>
          <w:szCs w:val="22"/>
          <w:lang w:eastAsia="fr-FR"/>
        </w:rPr>
        <w:t>уменьшения суммы подлежащего уплате налога</w:t>
      </w:r>
      <w:r w:rsidR="003E7AE9" w:rsidRPr="00354AC2">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w:t>
      </w:r>
      <w:r w:rsidRPr="00354AC2">
        <w:rPr>
          <w:rFonts w:ascii="Times New Roman" w:hAnsi="Times New Roman" w:cs="Times New Roman"/>
          <w:color w:val="0070C0"/>
          <w:sz w:val="22"/>
          <w:szCs w:val="22"/>
        </w:rPr>
        <w:t>поставщиков</w:t>
      </w:r>
      <w:r w:rsidR="003E7AE9" w:rsidRPr="00354AC2">
        <w:rPr>
          <w:rFonts w:ascii="Times New Roman" w:hAnsi="Times New Roman" w:cs="Times New Roman"/>
          <w:color w:val="0070C0"/>
          <w:sz w:val="22"/>
          <w:szCs w:val="22"/>
        </w:rPr>
        <w:t xml:space="preserve"> товаров (работ/услуг) с участием </w:t>
      </w:r>
      <w:r w:rsidRPr="00354AC2">
        <w:rPr>
          <w:rFonts w:ascii="Times New Roman" w:hAnsi="Times New Roman" w:cs="Times New Roman"/>
          <w:color w:val="0070C0"/>
          <w:sz w:val="22"/>
          <w:szCs w:val="22"/>
        </w:rPr>
        <w:t>Исполнителя</w:t>
      </w:r>
      <w:r w:rsidR="003E7AE9" w:rsidRPr="00354AC2">
        <w:rPr>
          <w:rFonts w:ascii="Times New Roman" w:hAnsi="Times New Roman" w:cs="Times New Roman"/>
          <w:color w:val="0070C0"/>
          <w:sz w:val="22"/>
          <w:szCs w:val="22"/>
        </w:rPr>
        <w:t xml:space="preserve"> источника по НДС подтверждается информационными письмами налоговых органов;</w:t>
      </w:r>
    </w:p>
    <w:p w14:paraId="6C31003F" w14:textId="39075E1C" w:rsidR="003E7AE9" w:rsidRPr="00354AC2" w:rsidRDefault="003E7AE9"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Добровольный отказ Заказчика от уменьшения </w:t>
      </w:r>
      <w:r w:rsidRPr="00354AC2">
        <w:rPr>
          <w:rFonts w:ascii="Times New Roman" w:hAnsi="Times New Roman" w:cs="Times New Roman"/>
          <w:color w:val="0070C0"/>
          <w:sz w:val="22"/>
          <w:szCs w:val="22"/>
          <w:lang w:eastAsia="fr-FR"/>
        </w:rPr>
        <w:t>суммы подлежащего уплате налога (</w:t>
      </w:r>
      <w:r w:rsidRPr="00354AC2">
        <w:rPr>
          <w:rFonts w:ascii="Times New Roman" w:hAnsi="Times New Roman" w:cs="Times New Roman"/>
          <w:color w:val="0070C0"/>
          <w:sz w:val="22"/>
          <w:szCs w:val="22"/>
        </w:rPr>
        <w:t xml:space="preserve">применении вычета (возмещения) по НДС) </w:t>
      </w:r>
      <w:r w:rsidRPr="00354AC2">
        <w:rPr>
          <w:rFonts w:ascii="Times New Roman" w:hAnsi="Times New Roman" w:cs="Times New Roman"/>
          <w:color w:val="0070C0"/>
          <w:sz w:val="22"/>
          <w:szCs w:val="22"/>
          <w:lang w:eastAsia="fr-FR"/>
        </w:rPr>
        <w:t xml:space="preserve">в рамках операций по Договору </w:t>
      </w:r>
      <w:r w:rsidRPr="00354AC2">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б) в случае, если сумма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не была заявлена Заказчиком к вычету на основании имевшихся у </w:t>
      </w:r>
      <w:r w:rsidR="00053E9D" w:rsidRPr="00354AC2">
        <w:rPr>
          <w:rFonts w:ascii="Times New Roman" w:hAnsi="Times New Roman" w:cs="Times New Roman"/>
          <w:color w:val="0070C0"/>
          <w:sz w:val="22"/>
          <w:szCs w:val="22"/>
        </w:rPr>
        <w:t>Заказчика</w:t>
      </w:r>
      <w:r w:rsidRPr="00354AC2">
        <w:rPr>
          <w:rFonts w:ascii="Times New Roman" w:hAnsi="Times New Roman" w:cs="Times New Roman"/>
          <w:color w:val="0070C0"/>
          <w:sz w:val="22"/>
          <w:szCs w:val="22"/>
        </w:rPr>
        <w:t xml:space="preserve"> сведений о наличии несформированного по цепочке поставщиков товаров (работ/услуг) с участием </w:t>
      </w:r>
      <w:r w:rsidR="00053E9D"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по НДС, подтвержденных информационным письмом налогового органа – не </w:t>
      </w:r>
      <w:r w:rsidRPr="00354AC2">
        <w:rPr>
          <w:rFonts w:ascii="Times New Roman" w:hAnsi="Times New Roman" w:cs="Times New Roman"/>
          <w:color w:val="0070C0"/>
          <w:sz w:val="22"/>
          <w:szCs w:val="22"/>
        </w:rPr>
        <w:lastRenderedPageBreak/>
        <w:t>зая</w:t>
      </w:r>
      <w:r w:rsidR="00053E9D" w:rsidRPr="00354AC2">
        <w:rPr>
          <w:rFonts w:ascii="Times New Roman" w:hAnsi="Times New Roman" w:cs="Times New Roman"/>
          <w:color w:val="0070C0"/>
          <w:sz w:val="22"/>
          <w:szCs w:val="22"/>
        </w:rPr>
        <w:t>влении сумм НДС по операциям с Исполнителем</w:t>
      </w:r>
      <w:r w:rsidRPr="00354AC2">
        <w:rPr>
          <w:rFonts w:ascii="Times New Roman" w:hAnsi="Times New Roman" w:cs="Times New Roman"/>
          <w:color w:val="0070C0"/>
          <w:sz w:val="22"/>
          <w:szCs w:val="22"/>
        </w:rPr>
        <w:t xml:space="preserve"> к вычету (возмещению) по истечение установленного срока на урегулирование несформированного источника;</w:t>
      </w:r>
    </w:p>
    <w:p w14:paraId="2EE357D7" w14:textId="6110C4D8" w:rsidR="003E7AE9" w:rsidRPr="00354AC2" w:rsidRDefault="003E7AE9" w:rsidP="00053E9D">
      <w:pPr>
        <w:pStyle w:val="Standard"/>
        <w:ind w:left="-709" w:firstLine="709"/>
        <w:contextualSpacing/>
        <w:jc w:val="both"/>
        <w:rPr>
          <w:color w:val="0070C0"/>
          <w:sz w:val="22"/>
          <w:szCs w:val="22"/>
        </w:rPr>
      </w:pPr>
      <w:r w:rsidRPr="00354AC2">
        <w:rPr>
          <w:color w:val="0070C0"/>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sidR="00FD78C5" w:rsidRPr="00354AC2">
        <w:rPr>
          <w:color w:val="0070C0"/>
          <w:sz w:val="22"/>
          <w:szCs w:val="22"/>
        </w:rPr>
        <w:t>Исполнителем</w:t>
      </w:r>
      <w:r w:rsidRPr="00354AC2">
        <w:rPr>
          <w:color w:val="0070C0"/>
          <w:sz w:val="22"/>
          <w:szCs w:val="22"/>
        </w:rPr>
        <w:t xml:space="preserve">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2AD9CC2" w14:textId="3E1927DA" w:rsidR="003E7AE9" w:rsidRPr="00354AC2" w:rsidRDefault="003E7AE9" w:rsidP="00053E9D">
      <w:pPr>
        <w:pStyle w:val="Standard"/>
        <w:ind w:left="-709" w:firstLine="709"/>
        <w:contextualSpacing/>
        <w:jc w:val="both"/>
        <w:rPr>
          <w:color w:val="0070C0"/>
          <w:sz w:val="22"/>
          <w:szCs w:val="22"/>
        </w:rPr>
      </w:pPr>
      <w:r w:rsidRPr="00354AC2">
        <w:rPr>
          <w:color w:val="0070C0"/>
          <w:sz w:val="22"/>
          <w:szCs w:val="22"/>
        </w:rPr>
        <w:t xml:space="preserve">Устранение признаков несформированного по цепочке хозяйственных операций с участием </w:t>
      </w:r>
      <w:r w:rsidR="00FD78C5" w:rsidRPr="00354AC2">
        <w:rPr>
          <w:color w:val="0070C0"/>
          <w:sz w:val="22"/>
          <w:szCs w:val="22"/>
        </w:rPr>
        <w:t>Исполнителя</w:t>
      </w:r>
      <w:r w:rsidRPr="00354AC2">
        <w:rPr>
          <w:color w:val="0070C0"/>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3963AD85" w14:textId="431E39EB" w:rsidR="003E7AE9" w:rsidRPr="00354AC2" w:rsidRDefault="003E7AE9"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b/>
          <w:color w:val="0070C0"/>
          <w:sz w:val="22"/>
          <w:szCs w:val="22"/>
          <w:lang w:eastAsia="fr-FR"/>
        </w:rPr>
        <w:t>2.2.</w:t>
      </w:r>
      <w:r w:rsidR="007C4DE6" w:rsidRPr="00354AC2">
        <w:rPr>
          <w:rFonts w:ascii="Times New Roman" w:hAnsi="Times New Roman" w:cs="Times New Roman"/>
          <w:b/>
          <w:color w:val="0070C0"/>
          <w:sz w:val="22"/>
          <w:szCs w:val="22"/>
          <w:lang w:eastAsia="fr-FR"/>
        </w:rPr>
        <w:t>2</w:t>
      </w:r>
      <w:r w:rsidRPr="00354AC2">
        <w:rPr>
          <w:rFonts w:ascii="Times New Roman" w:hAnsi="Times New Roman" w:cs="Times New Roman"/>
          <w:b/>
          <w:color w:val="0070C0"/>
          <w:sz w:val="22"/>
          <w:szCs w:val="22"/>
          <w:lang w:eastAsia="fr-FR"/>
        </w:rPr>
        <w:t>.</w:t>
      </w:r>
      <w:r w:rsidRPr="00354AC2">
        <w:rPr>
          <w:rFonts w:ascii="Times New Roman" w:hAnsi="Times New Roman" w:cs="Times New Roman"/>
          <w:color w:val="0070C0"/>
          <w:sz w:val="22"/>
          <w:szCs w:val="22"/>
          <w:lang w:eastAsia="fr-FR"/>
        </w:rPr>
        <w:t xml:space="preserve"> </w:t>
      </w:r>
      <w:r w:rsidRPr="00354AC2">
        <w:rPr>
          <w:rFonts w:ascii="Times New Roman" w:hAnsi="Times New Roman" w:cs="Times New Roman"/>
          <w:color w:val="0070C0"/>
          <w:sz w:val="22"/>
          <w:szCs w:val="22"/>
        </w:rPr>
        <w:t xml:space="preserve">При получении </w:t>
      </w:r>
      <w:r w:rsidR="00FD78C5"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Уведомления (согласно форме, являющейся Приложением №1 к настоящему </w:t>
      </w:r>
      <w:r w:rsidR="00FD78C5" w:rsidRPr="00354AC2">
        <w:rPr>
          <w:rFonts w:ascii="Times New Roman" w:hAnsi="Times New Roman" w:cs="Times New Roman"/>
          <w:color w:val="0070C0"/>
          <w:sz w:val="22"/>
          <w:szCs w:val="22"/>
        </w:rPr>
        <w:t>Соглашению</w:t>
      </w:r>
      <w:r w:rsidRPr="00354AC2">
        <w:rPr>
          <w:rFonts w:ascii="Times New Roman" w:hAnsi="Times New Roman" w:cs="Times New Roman"/>
          <w:color w:val="0070C0"/>
          <w:sz w:val="22"/>
          <w:szCs w:val="22"/>
        </w:rPr>
        <w:t xml:space="preserve">)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sidR="00FD78C5"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источнике для принятия к вычету сумм НДС (Информационное письмо №1),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004A880" w14:textId="1D7DC28F" w:rsidR="003E7AE9" w:rsidRPr="00354AC2" w:rsidRDefault="003E7AE9" w:rsidP="00053E9D">
      <w:pPr>
        <w:pStyle w:val="ad"/>
        <w:tabs>
          <w:tab w:val="left" w:pos="2160"/>
        </w:tabs>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w:t>
      </w:r>
      <w:r w:rsidR="007A53A6" w:rsidRPr="00354AC2">
        <w:rPr>
          <w:rFonts w:ascii="Times New Roman" w:hAnsi="Times New Roman" w:cs="Times New Roman"/>
          <w:color w:val="0070C0"/>
          <w:sz w:val="22"/>
          <w:szCs w:val="22"/>
        </w:rPr>
        <w:t>Исполнителю</w:t>
      </w:r>
      <w:r w:rsidRPr="00354AC2">
        <w:rPr>
          <w:rFonts w:ascii="Times New Roman" w:hAnsi="Times New Roman" w:cs="Times New Roman"/>
          <w:color w:val="0070C0"/>
          <w:sz w:val="22"/>
          <w:szCs w:val="22"/>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7A53A6"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для применения вычета по НДС (далее – Информационное письмо №2). Если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w:t>
      </w:r>
      <w:r w:rsidR="007A53A6" w:rsidRPr="00354AC2">
        <w:rPr>
          <w:rFonts w:ascii="Times New Roman" w:hAnsi="Times New Roman" w:cs="Times New Roman"/>
          <w:color w:val="0070C0"/>
          <w:sz w:val="22"/>
          <w:szCs w:val="22"/>
        </w:rPr>
        <w:t xml:space="preserve">Исполнителем </w:t>
      </w:r>
      <w:r w:rsidRPr="00354AC2">
        <w:rPr>
          <w:rFonts w:ascii="Times New Roman" w:hAnsi="Times New Roman" w:cs="Times New Roman"/>
          <w:color w:val="0070C0"/>
          <w:sz w:val="22"/>
          <w:szCs w:val="22"/>
        </w:rPr>
        <w:t xml:space="preserve">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0DC10088" w14:textId="54966BA6" w:rsidR="003E7AE9" w:rsidRPr="00354AC2" w:rsidRDefault="003E7AE9" w:rsidP="007A53A6">
      <w:pPr>
        <w:pStyle w:val="Standard"/>
        <w:tabs>
          <w:tab w:val="left" w:pos="567"/>
          <w:tab w:val="left" w:pos="1593"/>
        </w:tabs>
        <w:ind w:left="-709" w:firstLine="709"/>
        <w:contextualSpacing/>
        <w:jc w:val="both"/>
        <w:rPr>
          <w:color w:val="0070C0"/>
          <w:sz w:val="22"/>
          <w:szCs w:val="22"/>
        </w:rPr>
      </w:pPr>
      <w:r w:rsidRPr="00354AC2">
        <w:rPr>
          <w:b/>
          <w:color w:val="0070C0"/>
          <w:sz w:val="22"/>
          <w:szCs w:val="22"/>
          <w:lang w:eastAsia="fr-FR"/>
        </w:rPr>
        <w:t>2.2.</w:t>
      </w:r>
      <w:r w:rsidR="007C4DE6" w:rsidRPr="00354AC2">
        <w:rPr>
          <w:b/>
          <w:color w:val="0070C0"/>
          <w:sz w:val="22"/>
          <w:szCs w:val="22"/>
          <w:lang w:eastAsia="fr-FR"/>
        </w:rPr>
        <w:t>3</w:t>
      </w:r>
      <w:r w:rsidRPr="00354AC2">
        <w:rPr>
          <w:b/>
          <w:color w:val="0070C0"/>
          <w:sz w:val="22"/>
          <w:szCs w:val="22"/>
          <w:lang w:eastAsia="fr-FR"/>
        </w:rPr>
        <w:t>.</w:t>
      </w:r>
      <w:r w:rsidRPr="00354AC2">
        <w:rPr>
          <w:color w:val="0070C0"/>
          <w:sz w:val="22"/>
          <w:szCs w:val="22"/>
          <w:lang w:eastAsia="fr-FR"/>
        </w:rPr>
        <w:tab/>
        <w:t>В случае, если по истечение срока, указанного в п. 2.2.</w:t>
      </w:r>
      <w:r w:rsidR="007C4DE6" w:rsidRPr="00354AC2">
        <w:rPr>
          <w:color w:val="0070C0"/>
          <w:sz w:val="22"/>
          <w:szCs w:val="22"/>
          <w:lang w:eastAsia="fr-FR"/>
        </w:rPr>
        <w:t>2</w:t>
      </w:r>
      <w:r w:rsidRPr="00354AC2">
        <w:rPr>
          <w:color w:val="0070C0"/>
          <w:sz w:val="22"/>
          <w:szCs w:val="22"/>
          <w:lang w:eastAsia="fr-FR"/>
        </w:rPr>
        <w:t xml:space="preserve">. настоящего </w:t>
      </w:r>
      <w:r w:rsidR="007A53A6" w:rsidRPr="00354AC2">
        <w:rPr>
          <w:color w:val="0070C0"/>
          <w:sz w:val="22"/>
          <w:szCs w:val="22"/>
          <w:lang w:eastAsia="fr-FR"/>
        </w:rPr>
        <w:t>Соглашения</w:t>
      </w:r>
      <w:r w:rsidRPr="00354AC2">
        <w:rPr>
          <w:color w:val="0070C0"/>
          <w:sz w:val="22"/>
          <w:szCs w:val="22"/>
          <w:lang w:eastAsia="fr-FR"/>
        </w:rPr>
        <w:t xml:space="preserve">, ситуация с несформированным по цепочке хозяйственных операций с участием </w:t>
      </w:r>
      <w:r w:rsidR="007A53A6" w:rsidRPr="00354AC2">
        <w:rPr>
          <w:color w:val="0070C0"/>
          <w:sz w:val="22"/>
          <w:szCs w:val="22"/>
          <w:lang w:eastAsia="fr-FR"/>
        </w:rPr>
        <w:t>Исполнителя</w:t>
      </w:r>
      <w:r w:rsidRPr="00354AC2">
        <w:rPr>
          <w:color w:val="0070C0"/>
          <w:sz w:val="22"/>
          <w:szCs w:val="22"/>
          <w:lang w:eastAsia="fr-FR"/>
        </w:rPr>
        <w:t xml:space="preserve"> источником для принятия к вычету сумм НДС не была урегулирована, что подтверждается </w:t>
      </w:r>
      <w:r w:rsidRPr="00354AC2">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7A53A6" w:rsidRPr="00354AC2">
        <w:rPr>
          <w:color w:val="0070C0"/>
          <w:sz w:val="22"/>
          <w:szCs w:val="22"/>
        </w:rPr>
        <w:t>Исполнителя</w:t>
      </w:r>
      <w:r w:rsidRPr="00354AC2">
        <w:rPr>
          <w:color w:val="0070C0"/>
          <w:sz w:val="22"/>
          <w:szCs w:val="22"/>
        </w:rPr>
        <w:t xml:space="preserve"> источника для применения вычета по НДС (Информационное письмо №2),  Заказчик вправе добровольно отказаться от </w:t>
      </w:r>
      <w:r w:rsidRPr="00354AC2">
        <w:rPr>
          <w:color w:val="0070C0"/>
          <w:sz w:val="22"/>
          <w:szCs w:val="22"/>
          <w:lang w:eastAsia="fr-FR"/>
        </w:rPr>
        <w:t>применения вычета по НДС</w:t>
      </w:r>
      <w:r w:rsidRPr="00354AC2">
        <w:rPr>
          <w:color w:val="0070C0"/>
          <w:sz w:val="22"/>
          <w:szCs w:val="22"/>
        </w:rPr>
        <w:t xml:space="preserve"> по операциям, совершенным в рамках Договора, полностью или в части, в пределах сумм НДС, уплаченного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 xml:space="preserve">работ по Договору за соответствующий период или в пределах сумм несформированного источника для применения вычета по НДС, уплаченному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работ по Договору, в случае указания таковой в Информационном письме №2.</w:t>
      </w:r>
    </w:p>
    <w:p w14:paraId="403E2691" w14:textId="69F554D8" w:rsidR="003E7AE9" w:rsidRPr="00354AC2" w:rsidRDefault="003E7AE9" w:rsidP="00053E9D">
      <w:pPr>
        <w:pStyle w:val="Standard"/>
        <w:tabs>
          <w:tab w:val="left" w:pos="1276"/>
          <w:tab w:val="left" w:pos="1593"/>
        </w:tabs>
        <w:ind w:left="-709" w:firstLine="709"/>
        <w:contextualSpacing/>
        <w:jc w:val="both"/>
        <w:rPr>
          <w:color w:val="0070C0"/>
          <w:sz w:val="22"/>
          <w:szCs w:val="22"/>
          <w:lang w:eastAsia="fr-FR"/>
        </w:rPr>
      </w:pPr>
      <w:proofErr w:type="spellStart"/>
      <w:r w:rsidRPr="00354AC2">
        <w:rPr>
          <w:color w:val="0070C0"/>
          <w:sz w:val="22"/>
          <w:szCs w:val="22"/>
        </w:rPr>
        <w:t>Непримененная</w:t>
      </w:r>
      <w:proofErr w:type="spellEnd"/>
      <w:r w:rsidRPr="00354AC2">
        <w:rPr>
          <w:color w:val="0070C0"/>
          <w:sz w:val="22"/>
          <w:szCs w:val="22"/>
        </w:rPr>
        <w:t xml:space="preserve"> Заказчиком в таком случае налоговая выгода по операциям с </w:t>
      </w:r>
      <w:r w:rsidR="007A53A6" w:rsidRPr="00354AC2">
        <w:rPr>
          <w:color w:val="0070C0"/>
          <w:sz w:val="22"/>
          <w:szCs w:val="22"/>
        </w:rPr>
        <w:t>Исполнителем</w:t>
      </w:r>
      <w:r w:rsidRPr="00354AC2">
        <w:rPr>
          <w:color w:val="0070C0"/>
          <w:sz w:val="22"/>
          <w:szCs w:val="22"/>
        </w:rPr>
        <w:t xml:space="preserve"> признается сторонами имущественной потерей Заказчика, подлежащей возмещению </w:t>
      </w:r>
      <w:r w:rsidR="007A53A6" w:rsidRPr="00354AC2">
        <w:rPr>
          <w:color w:val="0070C0"/>
          <w:sz w:val="22"/>
          <w:szCs w:val="22"/>
        </w:rPr>
        <w:t>Исполнителем</w:t>
      </w:r>
      <w:r w:rsidRPr="00354AC2">
        <w:rPr>
          <w:color w:val="0070C0"/>
          <w:sz w:val="22"/>
          <w:szCs w:val="22"/>
        </w:rPr>
        <w:t xml:space="preserve">. </w:t>
      </w:r>
    </w:p>
    <w:p w14:paraId="2B5A5541" w14:textId="0CE1784C" w:rsidR="003E7AE9" w:rsidRPr="00354AC2" w:rsidRDefault="003E7AE9" w:rsidP="00053E9D">
      <w:pPr>
        <w:pStyle w:val="Standard"/>
        <w:tabs>
          <w:tab w:val="left" w:pos="1276"/>
          <w:tab w:val="left" w:pos="1593"/>
        </w:tabs>
        <w:ind w:left="-709" w:firstLine="709"/>
        <w:contextualSpacing/>
        <w:jc w:val="both"/>
        <w:rPr>
          <w:color w:val="0070C0"/>
          <w:sz w:val="22"/>
          <w:szCs w:val="22"/>
          <w:lang w:eastAsia="fr-FR"/>
        </w:rPr>
      </w:pPr>
      <w:r w:rsidRPr="00354AC2">
        <w:rPr>
          <w:color w:val="0070C0"/>
          <w:sz w:val="22"/>
          <w:szCs w:val="22"/>
          <w:lang w:eastAsia="fr-FR"/>
        </w:rPr>
        <w:t xml:space="preserve">Стороны заранее оценили размер имущественных потерь, которые </w:t>
      </w:r>
      <w:r w:rsidR="00CC7B2E" w:rsidRPr="00354AC2">
        <w:rPr>
          <w:color w:val="0070C0"/>
          <w:sz w:val="22"/>
          <w:szCs w:val="22"/>
          <w:lang w:eastAsia="fr-FR"/>
        </w:rPr>
        <w:t xml:space="preserve">Исполнитель </w:t>
      </w:r>
      <w:r w:rsidRPr="00354AC2">
        <w:rPr>
          <w:color w:val="0070C0"/>
          <w:sz w:val="22"/>
          <w:szCs w:val="22"/>
          <w:lang w:eastAsia="fr-FR"/>
        </w:rPr>
        <w:t xml:space="preserve">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54AC2">
        <w:rPr>
          <w:color w:val="0070C0"/>
          <w:sz w:val="22"/>
          <w:szCs w:val="22"/>
        </w:rPr>
        <w:t xml:space="preserve">сумме НДС, исключенной Заказчиком из вычетов по операциям с </w:t>
      </w:r>
      <w:r w:rsidR="00CC7B2E" w:rsidRPr="00354AC2">
        <w:rPr>
          <w:color w:val="0070C0"/>
          <w:sz w:val="22"/>
          <w:szCs w:val="22"/>
        </w:rPr>
        <w:t>Исполнителем</w:t>
      </w:r>
      <w:r w:rsidRPr="00354AC2">
        <w:rPr>
          <w:color w:val="0070C0"/>
          <w:sz w:val="22"/>
          <w:szCs w:val="22"/>
        </w:rPr>
        <w:t>,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43856A84" w14:textId="5F929A0F" w:rsidR="003E7AE9" w:rsidRPr="00354AC2" w:rsidRDefault="003E7AE9" w:rsidP="00CC7B2E">
      <w:pPr>
        <w:pStyle w:val="Standard"/>
        <w:tabs>
          <w:tab w:val="left" w:pos="567"/>
          <w:tab w:val="left" w:pos="1593"/>
        </w:tabs>
        <w:ind w:left="-709" w:firstLine="709"/>
        <w:contextualSpacing/>
        <w:jc w:val="both"/>
        <w:rPr>
          <w:color w:val="0070C0"/>
          <w:sz w:val="22"/>
          <w:szCs w:val="22"/>
          <w:lang w:eastAsia="fr-FR"/>
        </w:rPr>
      </w:pPr>
      <w:r w:rsidRPr="00354AC2">
        <w:rPr>
          <w:b/>
          <w:color w:val="0070C0"/>
          <w:sz w:val="22"/>
          <w:szCs w:val="22"/>
          <w:lang w:eastAsia="fr-FR"/>
        </w:rPr>
        <w:t>2.2.</w:t>
      </w:r>
      <w:r w:rsidR="007C4DE6" w:rsidRPr="00354AC2">
        <w:rPr>
          <w:b/>
          <w:color w:val="0070C0"/>
          <w:sz w:val="22"/>
          <w:szCs w:val="22"/>
          <w:lang w:eastAsia="fr-FR"/>
        </w:rPr>
        <w:t>4</w:t>
      </w:r>
      <w:r w:rsidRPr="00354AC2">
        <w:rPr>
          <w:b/>
          <w:color w:val="0070C0"/>
          <w:sz w:val="22"/>
          <w:szCs w:val="22"/>
          <w:lang w:eastAsia="fr-FR"/>
        </w:rPr>
        <w:t>.</w:t>
      </w:r>
      <w:r w:rsidRPr="00354AC2">
        <w:rPr>
          <w:b/>
          <w:color w:val="0070C0"/>
          <w:sz w:val="22"/>
          <w:szCs w:val="22"/>
          <w:lang w:eastAsia="fr-FR"/>
        </w:rPr>
        <w:tab/>
      </w:r>
      <w:r w:rsidRPr="00354AC2">
        <w:rPr>
          <w:color w:val="0070C0"/>
          <w:sz w:val="22"/>
          <w:szCs w:val="22"/>
          <w:lang w:eastAsia="fr-FR"/>
        </w:rPr>
        <w:t xml:space="preserve">Для подтверждения факта наступления обстоятельств, с которыми Стороны связывают обязанность </w:t>
      </w:r>
      <w:r w:rsidR="00513EBB" w:rsidRPr="00354AC2">
        <w:rPr>
          <w:color w:val="0070C0"/>
          <w:sz w:val="22"/>
          <w:szCs w:val="22"/>
          <w:lang w:eastAsia="fr-FR"/>
        </w:rPr>
        <w:t>Исполнителя</w:t>
      </w:r>
      <w:r w:rsidRPr="00354AC2">
        <w:rPr>
          <w:color w:val="0070C0"/>
          <w:sz w:val="22"/>
          <w:szCs w:val="22"/>
          <w:lang w:eastAsia="fr-FR"/>
        </w:rPr>
        <w:t xml:space="preserve"> возместить имущественные потери Заказчика, согласно пункту 2.2. настоящего </w:t>
      </w:r>
      <w:r w:rsidR="00513EBB" w:rsidRPr="00354AC2">
        <w:rPr>
          <w:color w:val="0070C0"/>
          <w:sz w:val="22"/>
          <w:szCs w:val="22"/>
          <w:lang w:eastAsia="fr-FR"/>
        </w:rPr>
        <w:t>Соглашения</w:t>
      </w:r>
      <w:r w:rsidRPr="00354AC2">
        <w:rPr>
          <w:color w:val="0070C0"/>
          <w:sz w:val="22"/>
          <w:szCs w:val="22"/>
          <w:lang w:eastAsia="fr-FR"/>
        </w:rPr>
        <w:t xml:space="preserve">,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w:t>
      </w:r>
      <w:r w:rsidR="00513EBB" w:rsidRPr="00354AC2">
        <w:rPr>
          <w:color w:val="0070C0"/>
          <w:sz w:val="22"/>
          <w:szCs w:val="22"/>
          <w:lang w:eastAsia="fr-FR"/>
        </w:rPr>
        <w:t>Исполнителем</w:t>
      </w:r>
      <w:r w:rsidRPr="00354AC2">
        <w:rPr>
          <w:color w:val="0070C0"/>
          <w:sz w:val="22"/>
          <w:szCs w:val="22"/>
          <w:lang w:eastAsia="fr-FR"/>
        </w:rPr>
        <w:t xml:space="preserve"> считается урегулированной для Заказчика в связи с подачей последним уточненной налоговой декларации, </w:t>
      </w:r>
      <w:r w:rsidRPr="00354AC2">
        <w:rPr>
          <w:color w:val="0070C0"/>
          <w:sz w:val="22"/>
          <w:szCs w:val="22"/>
          <w:lang w:eastAsia="fr-FR"/>
        </w:rPr>
        <w:lastRenderedPageBreak/>
        <w:t xml:space="preserve">исключением из вычетов соответствующей </w:t>
      </w:r>
      <w:r w:rsidR="00513EBB" w:rsidRPr="00354AC2">
        <w:rPr>
          <w:color w:val="0070C0"/>
          <w:sz w:val="22"/>
          <w:szCs w:val="22"/>
          <w:lang w:eastAsia="fr-FR"/>
        </w:rPr>
        <w:t>суммы НДС по взаимоотношениям с Исполнителем</w:t>
      </w:r>
      <w:r w:rsidRPr="00354AC2">
        <w:rPr>
          <w:color w:val="0070C0"/>
          <w:sz w:val="22"/>
          <w:szCs w:val="22"/>
          <w:lang w:eastAsia="fr-FR"/>
        </w:rPr>
        <w:t xml:space="preserve"> (или не заявлением к вычету соответствующих сумм НДС </w:t>
      </w:r>
      <w:r w:rsidR="00513EBB" w:rsidRPr="00354AC2">
        <w:rPr>
          <w:color w:val="0070C0"/>
          <w:sz w:val="22"/>
          <w:szCs w:val="22"/>
          <w:lang w:eastAsia="fr-FR"/>
        </w:rPr>
        <w:t>по операциям с Исполнителем</w:t>
      </w:r>
      <w:r w:rsidRPr="00354AC2">
        <w:rPr>
          <w:color w:val="0070C0"/>
          <w:sz w:val="22"/>
          <w:szCs w:val="22"/>
          <w:lang w:eastAsia="fr-FR"/>
        </w:rPr>
        <w:t xml:space="preserve">), при этом для </w:t>
      </w:r>
      <w:r w:rsidR="00513EBB" w:rsidRPr="00354AC2">
        <w:rPr>
          <w:color w:val="0070C0"/>
          <w:sz w:val="22"/>
          <w:szCs w:val="22"/>
          <w:lang w:eastAsia="fr-FR"/>
        </w:rPr>
        <w:t>Исполнителя</w:t>
      </w:r>
      <w:r w:rsidRPr="00354AC2">
        <w:rPr>
          <w:color w:val="0070C0"/>
          <w:sz w:val="22"/>
          <w:szCs w:val="22"/>
          <w:lang w:eastAsia="fr-FR"/>
        </w:rPr>
        <w:t xml:space="preserve"> ситуация считается неурегулированной (далее – Информационное письмо №3).</w:t>
      </w:r>
    </w:p>
    <w:p w14:paraId="705423DD" w14:textId="59226709" w:rsidR="003E7AE9" w:rsidRPr="00C76E00" w:rsidRDefault="003E7AE9" w:rsidP="00513EBB">
      <w:pPr>
        <w:pStyle w:val="Standard"/>
        <w:tabs>
          <w:tab w:val="left" w:pos="426"/>
          <w:tab w:val="left" w:pos="1593"/>
        </w:tabs>
        <w:ind w:left="-709" w:firstLine="709"/>
        <w:contextualSpacing/>
        <w:jc w:val="both"/>
        <w:rPr>
          <w:sz w:val="22"/>
          <w:szCs w:val="22"/>
          <w:lang w:eastAsia="fr-FR"/>
        </w:rPr>
      </w:pPr>
      <w:r w:rsidRPr="00E44A90">
        <w:rPr>
          <w:b/>
          <w:sz w:val="22"/>
          <w:szCs w:val="22"/>
          <w:lang w:eastAsia="fr-FR"/>
        </w:rPr>
        <w:t>2.3.</w:t>
      </w:r>
      <w:r w:rsidRPr="00C76E00">
        <w:rPr>
          <w:sz w:val="22"/>
          <w:szCs w:val="22"/>
          <w:lang w:eastAsia="fr-FR"/>
        </w:rPr>
        <w:tab/>
      </w:r>
      <w:r w:rsidR="00513EBB">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sidR="009B6973">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sidR="009B6973">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sidR="007C4DE6">
        <w:rPr>
          <w:sz w:val="22"/>
          <w:szCs w:val="22"/>
          <w:lang w:eastAsia="fr-FR"/>
        </w:rPr>
        <w:t>4</w:t>
      </w:r>
      <w:r w:rsidRPr="00C76E00">
        <w:rPr>
          <w:sz w:val="22"/>
          <w:szCs w:val="22"/>
          <w:lang w:eastAsia="fr-FR"/>
        </w:rPr>
        <w:t xml:space="preserve">. настоящего </w:t>
      </w:r>
      <w:r w:rsidR="009B6973">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sidR="009B6973">
        <w:rPr>
          <w:sz w:val="22"/>
          <w:szCs w:val="22"/>
          <w:lang w:eastAsia="fr-FR"/>
        </w:rPr>
        <w:t>Соглашения</w:t>
      </w:r>
      <w:r w:rsidRPr="00C76E00">
        <w:rPr>
          <w:sz w:val="22"/>
          <w:szCs w:val="22"/>
          <w:lang w:eastAsia="fr-FR"/>
        </w:rPr>
        <w:t>.</w:t>
      </w:r>
    </w:p>
    <w:p w14:paraId="66F0D449" w14:textId="6D7BE3E1" w:rsidR="003E7AE9" w:rsidRPr="00C76E00" w:rsidRDefault="003E7AE9" w:rsidP="009B6973">
      <w:pPr>
        <w:pStyle w:val="Standard"/>
        <w:tabs>
          <w:tab w:val="left" w:pos="426"/>
          <w:tab w:val="left" w:pos="1276"/>
        </w:tabs>
        <w:ind w:left="-709" w:firstLine="709"/>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9B6973">
      <w:pPr>
        <w:pStyle w:val="ad"/>
        <w:tabs>
          <w:tab w:val="left" w:pos="426"/>
        </w:tabs>
        <w:ind w:left="-709" w:firstLine="709"/>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053E9D">
      <w:pPr>
        <w:pStyle w:val="ad"/>
        <w:tabs>
          <w:tab w:val="left" w:pos="1440"/>
        </w:tabs>
        <w:ind w:left="-709" w:firstLine="709"/>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54AC2" w:rsidRDefault="003E7AE9" w:rsidP="00053E9D">
      <w:pPr>
        <w:pStyle w:val="ad"/>
        <w:tabs>
          <w:tab w:val="left" w:pos="1440"/>
        </w:tabs>
        <w:ind w:left="-709" w:firstLine="709"/>
        <w:jc w:val="both"/>
        <w:rPr>
          <w:rFonts w:ascii="Times New Roman" w:hAnsi="Times New Roman" w:cs="Times New Roman"/>
          <w:color w:val="0070C0"/>
          <w:sz w:val="22"/>
          <w:szCs w:val="22"/>
          <w:lang w:eastAsia="x-none"/>
        </w:rPr>
      </w:pPr>
      <w:r w:rsidRPr="00354AC2">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54AC2">
        <w:rPr>
          <w:rFonts w:ascii="Times New Roman" w:hAnsi="Times New Roman" w:cs="Times New Roman"/>
          <w:color w:val="0070C0"/>
          <w:sz w:val="22"/>
          <w:szCs w:val="22"/>
          <w:lang w:eastAsia="x-none"/>
        </w:rPr>
        <w:t>Исполнителем</w:t>
      </w:r>
      <w:r w:rsidRPr="00354AC2">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54AC2" w:rsidRDefault="003E7AE9" w:rsidP="00053E9D">
      <w:pPr>
        <w:pStyle w:val="ad"/>
        <w:widowControl/>
        <w:pBdr>
          <w:top w:val="nil"/>
          <w:left w:val="nil"/>
          <w:bottom w:val="nil"/>
          <w:right w:val="nil"/>
          <w:between w:val="nil"/>
        </w:pBdr>
        <w:tabs>
          <w:tab w:val="left" w:pos="3402"/>
        </w:tabs>
        <w:ind w:left="-709" w:firstLine="709"/>
        <w:jc w:val="both"/>
        <w:rPr>
          <w:rFonts w:ascii="Times New Roman" w:eastAsia="Times New Roman" w:hAnsi="Times New Roman" w:cs="Times New Roman"/>
          <w:color w:val="0070C0"/>
          <w:sz w:val="22"/>
          <w:szCs w:val="22"/>
        </w:rPr>
      </w:pPr>
      <w:r w:rsidRPr="00354AC2">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54AC2">
        <w:rPr>
          <w:rFonts w:ascii="Times New Roman" w:eastAsia="Times New Roman" w:hAnsi="Times New Roman" w:cs="Times New Roman"/>
          <w:color w:val="0070C0"/>
          <w:sz w:val="22"/>
          <w:szCs w:val="22"/>
        </w:rPr>
        <w:t>Соглашении</w:t>
      </w:r>
      <w:r w:rsidRPr="00354AC2">
        <w:rPr>
          <w:rFonts w:ascii="Times New Roman" w:eastAsia="Times New Roman" w:hAnsi="Times New Roman" w:cs="Times New Roman"/>
          <w:color w:val="0070C0"/>
          <w:sz w:val="22"/>
          <w:szCs w:val="22"/>
        </w:rPr>
        <w:t xml:space="preserve">, как основание для возмещения </w:t>
      </w:r>
      <w:r w:rsidR="009B6973" w:rsidRPr="00354AC2">
        <w:rPr>
          <w:rFonts w:ascii="Times New Roman" w:eastAsia="Times New Roman" w:hAnsi="Times New Roman" w:cs="Times New Roman"/>
          <w:color w:val="0070C0"/>
          <w:sz w:val="22"/>
          <w:szCs w:val="22"/>
        </w:rPr>
        <w:t>Исполнителем</w:t>
      </w:r>
      <w:r w:rsidRPr="00354AC2">
        <w:rPr>
          <w:rFonts w:ascii="Times New Roman" w:eastAsia="Times New Roman" w:hAnsi="Times New Roman" w:cs="Times New Roman"/>
          <w:color w:val="0070C0"/>
          <w:sz w:val="22"/>
          <w:szCs w:val="22"/>
        </w:rPr>
        <w:t xml:space="preserve"> им</w:t>
      </w:r>
      <w:r w:rsidR="009B6973" w:rsidRPr="00354AC2">
        <w:rPr>
          <w:rFonts w:ascii="Times New Roman" w:eastAsia="Times New Roman" w:hAnsi="Times New Roman" w:cs="Times New Roman"/>
          <w:color w:val="0070C0"/>
          <w:sz w:val="22"/>
          <w:szCs w:val="22"/>
        </w:rPr>
        <w:t>ущественных потерь, понесенных Заказчиком</w:t>
      </w:r>
      <w:r w:rsidRPr="00354AC2">
        <w:rPr>
          <w:rFonts w:ascii="Times New Roman" w:eastAsia="Times New Roman" w:hAnsi="Times New Roman" w:cs="Times New Roman"/>
          <w:color w:val="0070C0"/>
          <w:sz w:val="22"/>
          <w:szCs w:val="22"/>
        </w:rPr>
        <w:t>.</w:t>
      </w:r>
    </w:p>
    <w:p w14:paraId="5F4C0E97" w14:textId="34AEE172" w:rsidR="003E7AE9" w:rsidRPr="00C76E00" w:rsidRDefault="003E7AE9" w:rsidP="009B6973">
      <w:pPr>
        <w:pStyle w:val="Standard"/>
        <w:tabs>
          <w:tab w:val="left" w:pos="426"/>
          <w:tab w:val="left" w:pos="1593"/>
        </w:tabs>
        <w:ind w:left="-709" w:firstLine="709"/>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1B668A8A" w14:textId="53F96FA2" w:rsidR="00F77C88" w:rsidRDefault="009B6973"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pPr>
        <w:pBdr>
          <w:top w:val="nil"/>
          <w:left w:val="nil"/>
          <w:bottom w:val="nil"/>
          <w:right w:val="nil"/>
          <w:between w:val="nil"/>
        </w:pBdr>
        <w:spacing w:before="150"/>
        <w:ind w:left="150" w:right="150"/>
        <w:jc w:val="right"/>
        <w:rPr>
          <w:rFonts w:ascii="Times New Roman" w:eastAsia="Times New Roman" w:hAnsi="Times New Roman" w:cs="Times New Roman"/>
          <w:color w:val="000000"/>
          <w:sz w:val="22"/>
          <w:szCs w:val="22"/>
        </w:rPr>
      </w:pPr>
    </w:p>
    <w:p w14:paraId="09BD66FD"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224BF0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16C0E4C2"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11493F6"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540D1987" w14:textId="77777777" w:rsidR="00F77C88" w:rsidRDefault="00F77C88" w:rsidP="005F073D">
      <w:pPr>
        <w:pBdr>
          <w:top w:val="nil"/>
          <w:left w:val="nil"/>
          <w:bottom w:val="nil"/>
          <w:right w:val="nil"/>
          <w:between w:val="nil"/>
        </w:pBdr>
        <w:ind w:right="150"/>
        <w:rPr>
          <w:rFonts w:ascii="Times New Roman" w:eastAsia="Times New Roman" w:hAnsi="Times New Roman" w:cs="Times New Roman"/>
          <w:color w:val="000000"/>
          <w:sz w:val="22"/>
          <w:szCs w:val="22"/>
        </w:rPr>
      </w:pPr>
    </w:p>
    <w:p w14:paraId="6FB6B15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5D242AC"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54A55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057C0D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8CCCF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074FC9E" w14:textId="77777777" w:rsidR="009713D1" w:rsidRDefault="009713D1" w:rsidP="009713D1">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9713D1">
      <w:pPr>
        <w:ind w:left="143" w:right="104"/>
        <w:jc w:val="center"/>
        <w:rPr>
          <w:rFonts w:ascii="Times New Roman" w:eastAsia="Times New Roman" w:hAnsi="Times New Roman" w:cs="Times New Roman"/>
          <w:sz w:val="22"/>
          <w:szCs w:val="22"/>
          <w:u w:val="single"/>
        </w:rPr>
      </w:pPr>
    </w:p>
    <w:p w14:paraId="61E615D9" w14:textId="77777777" w:rsidR="009713D1" w:rsidRDefault="009713D1" w:rsidP="009713D1">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CA214C">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CA214C">
            <w:pPr>
              <w:pBdr>
                <w:top w:val="nil"/>
                <w:left w:val="nil"/>
                <w:bottom w:val="nil"/>
                <w:right w:val="nil"/>
                <w:between w:val="nil"/>
              </w:pBdr>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9713D1">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p w14:paraId="51A0250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7B96B1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6F4E1A42"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524C1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A3CE5D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D4A55C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7C88F20"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427996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363D3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1D77DF5"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308206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64F90BD"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570537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3DD30B"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BD6214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9E9EC89" w14:textId="77777777" w:rsidR="005F073D" w:rsidRDefault="005F073D">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E240D0E" w14:textId="77777777" w:rsidR="005F073D" w:rsidRDefault="005F073D">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519995AC" w14:textId="77777777" w:rsidR="005F073D" w:rsidRDefault="005F073D">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C0FCCF1" w14:textId="77777777" w:rsidR="005F073D" w:rsidRDefault="005F073D">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39EE1A56" w14:textId="181577ED" w:rsidR="00F77C88" w:rsidRPr="005F073D" w:rsidRDefault="00B66A32" w:rsidP="005F073D">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Приложение № 1 </w:t>
      </w: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rsidP="005F073D">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772153D4" w14:textId="5499D0A5" w:rsidR="00F04BF1" w:rsidRDefault="00F04BF1" w:rsidP="0023617B">
      <w:pPr>
        <w:rPr>
          <w:rFonts w:ascii="Times New Roman" w:eastAsia="Times New Roman" w:hAnsi="Times New Roman" w:cs="Times New Roman"/>
          <w:sz w:val="22"/>
          <w:szCs w:val="22"/>
        </w:rPr>
      </w:pPr>
    </w:p>
    <w:p w14:paraId="2BE621AF" w14:textId="1C78ED5B" w:rsidR="00F04BF1" w:rsidRDefault="00F04BF1">
      <w:pPr>
        <w:jc w:val="right"/>
        <w:rPr>
          <w:rFonts w:ascii="Times New Roman" w:eastAsia="Times New Roman" w:hAnsi="Times New Roman" w:cs="Times New Roman"/>
          <w:sz w:val="22"/>
          <w:szCs w:val="22"/>
        </w:rPr>
      </w:pPr>
      <w:r w:rsidRPr="00F04BF1">
        <w:rPr>
          <w:noProof/>
        </w:rPr>
        <w:drawing>
          <wp:inline distT="0" distB="0" distL="0" distR="0" wp14:anchorId="174E705C" wp14:editId="4CAD8C98">
            <wp:extent cx="5940425" cy="82619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61985"/>
                    </a:xfrm>
                    <a:prstGeom prst="rect">
                      <a:avLst/>
                    </a:prstGeom>
                    <a:noFill/>
                    <a:ln>
                      <a:noFill/>
                    </a:ln>
                  </pic:spPr>
                </pic:pic>
              </a:graphicData>
            </a:graphic>
          </wp:inline>
        </w:drawing>
      </w:r>
    </w:p>
    <w:p w14:paraId="648391AB" w14:textId="77777777" w:rsidR="00287481" w:rsidRDefault="00287481" w:rsidP="005F073D">
      <w:pPr>
        <w:pStyle w:val="aa"/>
        <w:widowControl w:val="0"/>
        <w:ind w:left="0"/>
        <w:contextualSpacing/>
        <w:rPr>
          <w:rFonts w:ascii="Times New Roman" w:eastAsia="Times New Roman" w:hAnsi="Times New Roman" w:cs="Times New Roman"/>
          <w:color w:val="auto"/>
          <w:kern w:val="0"/>
          <w:sz w:val="22"/>
          <w:szCs w:val="22"/>
        </w:rPr>
      </w:pPr>
    </w:p>
    <w:p w14:paraId="6B0296F5" w14:textId="32B672D6" w:rsidR="00287481" w:rsidRPr="005F073D" w:rsidRDefault="00287481" w:rsidP="005F073D">
      <w:pPr>
        <w:pStyle w:val="aa"/>
        <w:widowControl w:val="0"/>
        <w:spacing w:before="0" w:after="0"/>
        <w:ind w:right="0"/>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t xml:space="preserve">Приложение № </w:t>
      </w:r>
      <w:r>
        <w:rPr>
          <w:rFonts w:ascii="Times New Roman" w:eastAsia="Times New Roman" w:hAnsi="Times New Roman" w:cs="Times New Roman"/>
          <w:color w:val="auto"/>
          <w:kern w:val="0"/>
          <w:sz w:val="22"/>
          <w:szCs w:val="22"/>
        </w:rPr>
        <w:t>2</w:t>
      </w:r>
      <w:r w:rsidR="005F073D">
        <w:rPr>
          <w:rFonts w:ascii="Times New Roman" w:eastAsia="Times New Roman" w:hAnsi="Times New Roman" w:cs="Times New Roman"/>
          <w:color w:val="auto"/>
          <w:kern w:val="0"/>
          <w:sz w:val="22"/>
          <w:szCs w:val="22"/>
        </w:rPr>
        <w:t xml:space="preserve"> </w:t>
      </w: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34BAE7F0" w14:textId="72C6A236" w:rsidR="00287481" w:rsidRPr="005F073D" w:rsidRDefault="00287481" w:rsidP="005F073D">
      <w:pPr>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0160A1E1" w14:textId="77777777" w:rsidR="00287481" w:rsidRDefault="00287481" w:rsidP="00287481">
      <w:pPr>
        <w:pStyle w:val="Standard"/>
        <w:widowControl w:val="0"/>
        <w:tabs>
          <w:tab w:val="left" w:pos="0"/>
        </w:tabs>
        <w:spacing w:after="120"/>
        <w:contextualSpacing/>
        <w:jc w:val="center"/>
        <w:rPr>
          <w:b/>
          <w:color w:val="auto"/>
          <w:sz w:val="22"/>
          <w:szCs w:val="22"/>
        </w:rPr>
      </w:pPr>
      <w:r w:rsidRPr="002922E6">
        <w:rPr>
          <w:b/>
          <w:color w:val="auto"/>
          <w:sz w:val="22"/>
          <w:szCs w:val="22"/>
        </w:rPr>
        <w:t>АКТ СДАЧИ-ПРИЕМКИ ОКАЗАННЫХ УСЛУГ</w:t>
      </w:r>
    </w:p>
    <w:p w14:paraId="6BD3FD87" w14:textId="77777777" w:rsidR="00287481" w:rsidRPr="002922E6" w:rsidRDefault="00287481" w:rsidP="005F073D">
      <w:pPr>
        <w:pStyle w:val="Standard"/>
        <w:widowControl w:val="0"/>
        <w:tabs>
          <w:tab w:val="left" w:pos="0"/>
        </w:tabs>
        <w:spacing w:after="120"/>
        <w:contextualSpacing/>
        <w:rPr>
          <w:color w:val="auto"/>
          <w:sz w:val="22"/>
          <w:szCs w:val="22"/>
        </w:rPr>
      </w:pPr>
    </w:p>
    <w:p w14:paraId="3EB21483" w14:textId="77777777" w:rsidR="00287481" w:rsidRDefault="00287481" w:rsidP="00287481">
      <w:pPr>
        <w:pStyle w:val="Standard"/>
        <w:widowControl w:val="0"/>
        <w:tabs>
          <w:tab w:val="left" w:pos="0"/>
        </w:tabs>
        <w:spacing w:after="120"/>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proofErr w:type="spellStart"/>
            <w:r w:rsidRPr="002922E6">
              <w:rPr>
                <w:b/>
                <w:color w:val="auto"/>
                <w:sz w:val="22"/>
                <w:szCs w:val="22"/>
              </w:rPr>
              <w:t>Ед.изм</w:t>
            </w:r>
            <w:proofErr w:type="spellEnd"/>
            <w:r w:rsidRPr="002922E6">
              <w:rPr>
                <w:b/>
                <w:color w:val="auto"/>
                <w:sz w:val="22"/>
                <w:szCs w:val="22"/>
              </w:rPr>
              <w:t>.</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77777777"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 xml:space="preserve">/нормо-часа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77777777" w:rsidR="00287481" w:rsidRPr="002922E6" w:rsidRDefault="00287481" w:rsidP="0044131A">
            <w:pPr>
              <w:pStyle w:val="TableContents"/>
              <w:widowControl w:val="0"/>
              <w:snapToGrid w:val="0"/>
              <w:contextualSpacing/>
              <w:jc w:val="both"/>
              <w:rPr>
                <w:color w:val="auto"/>
                <w:sz w:val="22"/>
                <w:szCs w:val="22"/>
              </w:rPr>
            </w:pPr>
            <w:r>
              <w:rPr>
                <w:color w:val="auto"/>
                <w:sz w:val="22"/>
                <w:szCs w:val="22"/>
              </w:rPr>
              <w:t>нормо-час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651" w:type="dxa"/>
        <w:tblInd w:w="-158" w:type="dxa"/>
        <w:tblLayout w:type="fixed"/>
        <w:tblCellMar>
          <w:left w:w="10" w:type="dxa"/>
          <w:right w:w="10" w:type="dxa"/>
        </w:tblCellMar>
        <w:tblLook w:val="0000" w:firstRow="0" w:lastRow="0" w:firstColumn="0" w:lastColumn="0" w:noHBand="0" w:noVBand="0"/>
      </w:tblPr>
      <w:tblGrid>
        <w:gridCol w:w="577"/>
        <w:gridCol w:w="4528"/>
        <w:gridCol w:w="1559"/>
        <w:gridCol w:w="10"/>
        <w:gridCol w:w="2977"/>
      </w:tblGrid>
      <w:tr w:rsidR="00287481" w:rsidRPr="002922E6" w14:paraId="683A9B3D" w14:textId="77777777" w:rsidTr="0044131A">
        <w:tc>
          <w:tcPr>
            <w:tcW w:w="577" w:type="dxa"/>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44131A">
        <w:tc>
          <w:tcPr>
            <w:tcW w:w="577" w:type="dxa"/>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44131A">
        <w:tc>
          <w:tcPr>
            <w:tcW w:w="577" w:type="dxa"/>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44131A">
        <w:tc>
          <w:tcPr>
            <w:tcW w:w="577" w:type="dxa"/>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44131A">
        <w:trPr>
          <w:trHeight w:val="253"/>
        </w:trPr>
        <w:tc>
          <w:tcPr>
            <w:tcW w:w="577" w:type="dxa"/>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44131A">
        <w:trPr>
          <w:trHeight w:val="253"/>
        </w:trPr>
        <w:tc>
          <w:tcPr>
            <w:tcW w:w="577" w:type="dxa"/>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44131A">
        <w:trPr>
          <w:trHeight w:val="253"/>
        </w:trPr>
        <w:tc>
          <w:tcPr>
            <w:tcW w:w="577" w:type="dxa"/>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44131A">
        <w:tc>
          <w:tcPr>
            <w:tcW w:w="6674" w:type="dxa"/>
            <w:gridSpan w:val="4"/>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bl>
    <w:p w14:paraId="25FC5878" w14:textId="77777777" w:rsidR="00287481" w:rsidRPr="002922E6" w:rsidRDefault="00287481" w:rsidP="00287481">
      <w:pPr>
        <w:pStyle w:val="Standard"/>
        <w:widowControl w:val="0"/>
        <w:tabs>
          <w:tab w:val="left" w:pos="0"/>
        </w:tabs>
        <w:spacing w:after="120"/>
        <w:contextualSpacing/>
        <w:rPr>
          <w:color w:val="auto"/>
          <w:sz w:val="22"/>
          <w:szCs w:val="22"/>
        </w:rPr>
      </w:pPr>
    </w:p>
    <w:tbl>
      <w:tblPr>
        <w:tblW w:w="9767" w:type="dxa"/>
        <w:tblInd w:w="-128" w:type="dxa"/>
        <w:tblLayout w:type="fixed"/>
        <w:tblCellMar>
          <w:left w:w="10" w:type="dxa"/>
          <w:right w:w="10" w:type="dxa"/>
        </w:tblCellMar>
        <w:tblLook w:val="0000" w:firstRow="0" w:lastRow="0" w:firstColumn="0" w:lastColumn="0" w:noHBand="0" w:noVBand="0"/>
      </w:tblPr>
      <w:tblGrid>
        <w:gridCol w:w="5107"/>
        <w:gridCol w:w="4660"/>
      </w:tblGrid>
      <w:tr w:rsidR="00287481" w:rsidRPr="002922E6" w14:paraId="71374DDB" w14:textId="77777777" w:rsidTr="005F073D">
        <w:trPr>
          <w:trHeight w:val="165"/>
        </w:trPr>
        <w:tc>
          <w:tcPr>
            <w:tcW w:w="5107" w:type="dxa"/>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25817733"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proofErr w:type="gramStart"/>
            <w:r w:rsidRPr="002922E6">
              <w:rPr>
                <w:b/>
                <w:color w:val="auto"/>
                <w:sz w:val="22"/>
                <w:szCs w:val="22"/>
              </w:rPr>
              <w:t xml:space="preserve">Заказчик: </w:t>
            </w:r>
            <w:r w:rsidR="005F073D">
              <w:rPr>
                <w:b/>
                <w:color w:val="auto"/>
                <w:sz w:val="22"/>
                <w:szCs w:val="22"/>
              </w:rPr>
              <w:t xml:space="preserve">  </w:t>
            </w:r>
            <w:proofErr w:type="gramEnd"/>
            <w:r w:rsidR="005F073D">
              <w:rPr>
                <w:b/>
                <w:color w:val="auto"/>
                <w:sz w:val="22"/>
                <w:szCs w:val="22"/>
              </w:rPr>
              <w:t xml:space="preserve">                                                                            </w:t>
            </w:r>
          </w:p>
        </w:tc>
        <w:tc>
          <w:tcPr>
            <w:tcW w:w="4660" w:type="dxa"/>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5F073D">
        <w:trPr>
          <w:trHeight w:val="165"/>
        </w:trPr>
        <w:tc>
          <w:tcPr>
            <w:tcW w:w="5107" w:type="dxa"/>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60" w:type="dxa"/>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5F073D">
        <w:trPr>
          <w:trHeight w:val="782"/>
        </w:trPr>
        <w:tc>
          <w:tcPr>
            <w:tcW w:w="5107" w:type="dxa"/>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60" w:type="dxa"/>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5F073D">
        <w:trPr>
          <w:trHeight w:val="782"/>
        </w:trPr>
        <w:tc>
          <w:tcPr>
            <w:tcW w:w="5107" w:type="dxa"/>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60" w:type="dxa"/>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3A0303B2" w:rsidR="00056188" w:rsidRPr="0023617B" w:rsidRDefault="0023617B" w:rsidP="005F073D">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 xml:space="preserve">Информационный ресурс </w:t>
      </w:r>
      <w:proofErr w:type="spellStart"/>
      <w:r w:rsidR="00056188" w:rsidRPr="00D8273A">
        <w:rPr>
          <w:rFonts w:ascii="Times New Roman" w:eastAsia="Times New Roman" w:hAnsi="Times New Roman" w:cs="Times New Roman"/>
          <w:color w:val="000000"/>
          <w:sz w:val="20"/>
          <w:szCs w:val="20"/>
        </w:rPr>
        <w:t>Фасилити</w:t>
      </w:r>
      <w:proofErr w:type="spellEnd"/>
      <w:r w:rsidR="00056188" w:rsidRPr="00D8273A">
        <w:rPr>
          <w:rFonts w:ascii="Times New Roman" w:eastAsia="Times New Roman" w:hAnsi="Times New Roman" w:cs="Times New Roman"/>
          <w:color w:val="000000"/>
          <w:sz w:val="20"/>
          <w:szCs w:val="20"/>
        </w:rPr>
        <w:t>-операторов</w:t>
      </w:r>
      <w:r w:rsidR="00056188">
        <w:rPr>
          <w:rFonts w:ascii="Times New Roman" w:eastAsia="Times New Roman" w:hAnsi="Times New Roman" w:cs="Times New Roman"/>
          <w:color w:val="000000"/>
          <w:sz w:val="20"/>
          <w:szCs w:val="20"/>
        </w:rPr>
        <w:t>.</w:t>
      </w:r>
    </w:p>
    <w:p w14:paraId="466A4B6A" w14:textId="00A52E15" w:rsidR="00287481" w:rsidRDefault="00287481" w:rsidP="005F073D">
      <w:pPr>
        <w:pBdr>
          <w:top w:val="nil"/>
          <w:left w:val="nil"/>
          <w:bottom w:val="nil"/>
          <w:right w:val="nil"/>
          <w:between w:val="nil"/>
        </w:pBdr>
        <w:tabs>
          <w:tab w:val="right" w:pos="9772"/>
        </w:tabs>
        <w:spacing w:before="150" w:after="150"/>
        <w:ind w:right="150"/>
      </w:pPr>
    </w:p>
    <w:tbl>
      <w:tblPr>
        <w:tblStyle w:val="a8"/>
        <w:tblW w:w="5107" w:type="dxa"/>
        <w:tblInd w:w="-128" w:type="dxa"/>
        <w:tblLayout w:type="fixed"/>
        <w:tblLook w:val="0000" w:firstRow="0" w:lastRow="0" w:firstColumn="0" w:lastColumn="0" w:noHBand="0" w:noVBand="0"/>
      </w:tblPr>
      <w:tblGrid>
        <w:gridCol w:w="5107"/>
      </w:tblGrid>
      <w:tr w:rsidR="005F073D" w14:paraId="50ED691C" w14:textId="77777777" w:rsidTr="005F073D">
        <w:trPr>
          <w:trHeight w:val="782"/>
        </w:trPr>
        <w:tc>
          <w:tcPr>
            <w:tcW w:w="5107" w:type="dxa"/>
            <w:shd w:val="clear" w:color="auto" w:fill="FFFFFF"/>
          </w:tcPr>
          <w:p w14:paraId="545ECAF6" w14:textId="77777777" w:rsidR="005F073D" w:rsidRDefault="005F073D" w:rsidP="00287481">
            <w:pPr>
              <w:rPr>
                <w:rFonts w:ascii="Times New Roman" w:eastAsia="Times New Roman" w:hAnsi="Times New Roman" w:cs="Times New Roman"/>
                <w:i/>
                <w:color w:val="000000"/>
                <w:sz w:val="22"/>
                <w:szCs w:val="22"/>
              </w:rPr>
            </w:pPr>
          </w:p>
        </w:tc>
      </w:tr>
    </w:tbl>
    <w:p w14:paraId="32E64992" w14:textId="7145525F" w:rsidR="00F77C88" w:rsidRDefault="00B66A32">
      <w:pPr>
        <w:pBdr>
          <w:top w:val="nil"/>
          <w:left w:val="nil"/>
          <w:bottom w:val="nil"/>
          <w:right w:val="nil"/>
          <w:between w:val="nil"/>
        </w:pBdr>
        <w:tabs>
          <w:tab w:val="right" w:pos="9772"/>
        </w:tabs>
        <w:spacing w:before="150"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headerReference w:type="even" r:id="rId10"/>
      <w:headerReference w:type="default" r:id="rId11"/>
      <w:footerReference w:type="even" r:id="rId12"/>
      <w:footerReference w:type="default" r:id="rId13"/>
      <w:headerReference w:type="first" r:id="rId14"/>
      <w:footerReference w:type="first" r:id="rId15"/>
      <w:pgSz w:w="11906" w:h="16838"/>
      <w:pgMar w:top="568"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46497" w14:textId="77777777" w:rsidR="00780CDF" w:rsidRDefault="00780CDF" w:rsidP="00426762">
      <w:r>
        <w:separator/>
      </w:r>
    </w:p>
  </w:endnote>
  <w:endnote w:type="continuationSeparator" w:id="0">
    <w:p w14:paraId="71496B27" w14:textId="77777777" w:rsidR="00780CDF" w:rsidRDefault="00780CDF" w:rsidP="0042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0DD0" w14:textId="77777777" w:rsidR="005F073D" w:rsidRDefault="005F073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28739"/>
      <w:docPartObj>
        <w:docPartGallery w:val="Page Numbers (Bottom of Page)"/>
        <w:docPartUnique/>
      </w:docPartObj>
    </w:sdtPr>
    <w:sdtEndPr/>
    <w:sdtContent>
      <w:p w14:paraId="50B62046" w14:textId="21DDD86B" w:rsidR="00426762" w:rsidRDefault="00426762">
        <w:pPr>
          <w:pStyle w:val="af1"/>
          <w:jc w:val="right"/>
        </w:pPr>
        <w:r>
          <w:fldChar w:fldCharType="begin"/>
        </w:r>
        <w:r>
          <w:instrText>PAGE   \* MERGEFORMAT</w:instrText>
        </w:r>
        <w:r>
          <w:fldChar w:fldCharType="separate"/>
        </w:r>
        <w:r w:rsidR="00857B1F">
          <w:rPr>
            <w:noProof/>
          </w:rPr>
          <w:t>2</w:t>
        </w:r>
        <w:r>
          <w:fldChar w:fldCharType="end"/>
        </w:r>
      </w:p>
    </w:sdtContent>
  </w:sdt>
  <w:p w14:paraId="50BEA73A" w14:textId="77777777" w:rsidR="00426762" w:rsidRDefault="0042676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9265" w14:textId="77777777" w:rsidR="005F073D" w:rsidRDefault="005F07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FD3D" w14:textId="77777777" w:rsidR="00780CDF" w:rsidRDefault="00780CDF" w:rsidP="00426762">
      <w:r>
        <w:separator/>
      </w:r>
    </w:p>
  </w:footnote>
  <w:footnote w:type="continuationSeparator" w:id="0">
    <w:p w14:paraId="28028BE1" w14:textId="77777777" w:rsidR="00780CDF" w:rsidRDefault="00780CDF" w:rsidP="0042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B4CF" w14:textId="77777777" w:rsidR="005F073D" w:rsidRDefault="005F073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0C5A" w14:textId="35B6C1D8" w:rsidR="00426762" w:rsidRPr="00426762" w:rsidRDefault="00426762" w:rsidP="00426762">
    <w:pPr>
      <w:pStyle w:val="af"/>
      <w:jc w:val="right"/>
      <w:rPr>
        <w:rFonts w:ascii="Times New Roman" w:hAnsi="Times New Roman" w:cs="Times New Roman"/>
        <w:sz w:val="20"/>
        <w:szCs w:val="20"/>
      </w:rPr>
    </w:pPr>
    <w:r w:rsidRPr="00426762">
      <w:rPr>
        <w:rFonts w:ascii="Times New Roman" w:hAnsi="Times New Roman" w:cs="Times New Roman"/>
        <w:sz w:val="20"/>
        <w:szCs w:val="20"/>
      </w:rPr>
      <w:t>Данная редакция «Соглашения о налоговых заверениях. Налоговой оговорки» соответствует редакции, размешенной в электронном виде по адресу: 20.06.2023-Nalogovaya_ogovorka_okazanie yslyg_klining_Tarifikator.docx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7FFF" w14:textId="77777777" w:rsidR="005F073D" w:rsidRDefault="005F073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25625A1"/>
    <w:multiLevelType w:val="hybridMultilevel"/>
    <w:tmpl w:val="E6B8C1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60D85"/>
    <w:multiLevelType w:val="hybridMultilevel"/>
    <w:tmpl w:val="92F0A3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522B1550"/>
    <w:multiLevelType w:val="hybridMultilevel"/>
    <w:tmpl w:val="F9A0F31C"/>
    <w:lvl w:ilvl="0" w:tplc="04190011">
      <w:start w:val="3"/>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5"/>
  </w:num>
  <w:num w:numId="3">
    <w:abstractNumId w:val="1"/>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33856"/>
    <w:rsid w:val="00053E9D"/>
    <w:rsid w:val="00056188"/>
    <w:rsid w:val="000824BD"/>
    <w:rsid w:val="000B64BF"/>
    <w:rsid w:val="001455CA"/>
    <w:rsid w:val="00180B11"/>
    <w:rsid w:val="00231151"/>
    <w:rsid w:val="0023617B"/>
    <w:rsid w:val="00242D77"/>
    <w:rsid w:val="00287481"/>
    <w:rsid w:val="00291CC5"/>
    <w:rsid w:val="002F262C"/>
    <w:rsid w:val="00315F9C"/>
    <w:rsid w:val="003216E3"/>
    <w:rsid w:val="00350B2C"/>
    <w:rsid w:val="003527E8"/>
    <w:rsid w:val="00354AC2"/>
    <w:rsid w:val="003E7AE9"/>
    <w:rsid w:val="00426762"/>
    <w:rsid w:val="004C05A0"/>
    <w:rsid w:val="00513EBB"/>
    <w:rsid w:val="0057658D"/>
    <w:rsid w:val="00581ABD"/>
    <w:rsid w:val="005837F6"/>
    <w:rsid w:val="005A24BA"/>
    <w:rsid w:val="005C364B"/>
    <w:rsid w:val="005F073D"/>
    <w:rsid w:val="005F4C53"/>
    <w:rsid w:val="006E3907"/>
    <w:rsid w:val="006E4C38"/>
    <w:rsid w:val="007560CB"/>
    <w:rsid w:val="00780CDF"/>
    <w:rsid w:val="007A53A6"/>
    <w:rsid w:val="007C4DE6"/>
    <w:rsid w:val="00801EBD"/>
    <w:rsid w:val="00840CDA"/>
    <w:rsid w:val="008468EC"/>
    <w:rsid w:val="00853894"/>
    <w:rsid w:val="00857B1F"/>
    <w:rsid w:val="00884DEC"/>
    <w:rsid w:val="00942F29"/>
    <w:rsid w:val="009713D1"/>
    <w:rsid w:val="00974052"/>
    <w:rsid w:val="009A60DF"/>
    <w:rsid w:val="009B6973"/>
    <w:rsid w:val="009C3560"/>
    <w:rsid w:val="009D0325"/>
    <w:rsid w:val="009D3EA7"/>
    <w:rsid w:val="009D42CA"/>
    <w:rsid w:val="00A14086"/>
    <w:rsid w:val="00A42AD8"/>
    <w:rsid w:val="00A50370"/>
    <w:rsid w:val="00A73021"/>
    <w:rsid w:val="00AA139B"/>
    <w:rsid w:val="00AB048A"/>
    <w:rsid w:val="00AC416A"/>
    <w:rsid w:val="00AD6A4C"/>
    <w:rsid w:val="00AE289E"/>
    <w:rsid w:val="00AF5B1C"/>
    <w:rsid w:val="00B00EEC"/>
    <w:rsid w:val="00B66A32"/>
    <w:rsid w:val="00B8711C"/>
    <w:rsid w:val="00C24561"/>
    <w:rsid w:val="00C31BB0"/>
    <w:rsid w:val="00C56699"/>
    <w:rsid w:val="00CC7B2E"/>
    <w:rsid w:val="00CE23ED"/>
    <w:rsid w:val="00D40EF5"/>
    <w:rsid w:val="00D600B4"/>
    <w:rsid w:val="00DB68DF"/>
    <w:rsid w:val="00E11533"/>
    <w:rsid w:val="00E22F1B"/>
    <w:rsid w:val="00E44A90"/>
    <w:rsid w:val="00F04BF1"/>
    <w:rsid w:val="00F474FA"/>
    <w:rsid w:val="00F57B52"/>
    <w:rsid w:val="00F66429"/>
    <w:rsid w:val="00F73C7E"/>
    <w:rsid w:val="00F77C88"/>
    <w:rsid w:val="00F87267"/>
    <w:rsid w:val="00FB5B15"/>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paragraph" w:styleId="af">
    <w:name w:val="header"/>
    <w:basedOn w:val="a"/>
    <w:link w:val="af0"/>
    <w:uiPriority w:val="99"/>
    <w:unhideWhenUsed/>
    <w:rsid w:val="00426762"/>
    <w:pPr>
      <w:tabs>
        <w:tab w:val="center" w:pos="4677"/>
        <w:tab w:val="right" w:pos="9355"/>
      </w:tabs>
    </w:pPr>
  </w:style>
  <w:style w:type="character" w:customStyle="1" w:styleId="af0">
    <w:name w:val="Верхний колонтитул Знак"/>
    <w:basedOn w:val="a0"/>
    <w:link w:val="af"/>
    <w:uiPriority w:val="99"/>
    <w:rsid w:val="00426762"/>
  </w:style>
  <w:style w:type="paragraph" w:styleId="af1">
    <w:name w:val="footer"/>
    <w:basedOn w:val="a"/>
    <w:link w:val="af2"/>
    <w:uiPriority w:val="99"/>
    <w:unhideWhenUsed/>
    <w:rsid w:val="00426762"/>
    <w:pPr>
      <w:tabs>
        <w:tab w:val="center" w:pos="4677"/>
        <w:tab w:val="right" w:pos="9355"/>
      </w:tabs>
    </w:pPr>
  </w:style>
  <w:style w:type="character" w:customStyle="1" w:styleId="af2">
    <w:name w:val="Нижний колонтитул Знак"/>
    <w:basedOn w:val="a0"/>
    <w:link w:val="af1"/>
    <w:uiPriority w:val="99"/>
    <w:rsid w:val="0042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5550</Words>
  <Characters>31640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3</cp:revision>
  <cp:lastPrinted>2021-09-24T14:27:00Z</cp:lastPrinted>
  <dcterms:created xsi:type="dcterms:W3CDTF">2023-06-21T16:45:00Z</dcterms:created>
  <dcterms:modified xsi:type="dcterms:W3CDTF">2023-06-21T16:53:00Z</dcterms:modified>
</cp:coreProperties>
</file>